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6464CC8" w:rsidR="008A22CF" w:rsidRPr="00A94B23" w:rsidRDefault="008A22CF" w:rsidP="008A22CF">
      <w:pPr>
        <w:pStyle w:val="3GPPHeader"/>
        <w:spacing w:after="60"/>
        <w:rPr>
          <w:sz w:val="32"/>
          <w:szCs w:val="32"/>
          <w:highlight w:val="yellow"/>
        </w:rPr>
      </w:pPr>
      <w:r w:rsidRPr="00A94B23">
        <w:t>3GPP TSG-RAN WG4</w:t>
      </w:r>
      <w:r w:rsidR="001D4850" w:rsidRPr="00A94B23">
        <w:t xml:space="preserve"> Meeting</w:t>
      </w:r>
      <w:r w:rsidR="005071CC" w:rsidRPr="00A94B23">
        <w:t xml:space="preserve"> </w:t>
      </w:r>
      <w:r w:rsidR="005D1E89" w:rsidRPr="00A94B23">
        <w:t>#</w:t>
      </w:r>
      <w:r w:rsidR="0031441F">
        <w:t>10</w:t>
      </w:r>
      <w:r w:rsidR="00D32C81">
        <w:t>1</w:t>
      </w:r>
      <w:r w:rsidR="00BB366F">
        <w:t>bis</w:t>
      </w:r>
      <w:r w:rsidR="00DB6BB2" w:rsidRPr="00A94B23">
        <w:t>-e</w:t>
      </w:r>
      <w:r w:rsidRPr="00A94B23">
        <w:tab/>
      </w:r>
      <w:r w:rsidR="004B60B9" w:rsidRPr="00A94B23">
        <w:t>R4-</w:t>
      </w:r>
      <w:r w:rsidR="000D6E19" w:rsidRPr="000D6E19">
        <w:t>2200254</w:t>
      </w:r>
    </w:p>
    <w:p w14:paraId="500197F1" w14:textId="3DE405C4" w:rsidR="005D1E89" w:rsidRPr="00A94B23" w:rsidRDefault="00DB6BB2" w:rsidP="005D1E89">
      <w:pPr>
        <w:pStyle w:val="3GPPHeader"/>
      </w:pPr>
      <w:bookmarkStart w:id="0" w:name="OLE_LINK3"/>
      <w:bookmarkStart w:id="1" w:name="OLE_LINK4"/>
      <w:r w:rsidRPr="00A94B23">
        <w:t>Electronic</w:t>
      </w:r>
      <w:r w:rsidR="0095518F" w:rsidRPr="00A94B23">
        <w:t xml:space="preserve"> </w:t>
      </w:r>
      <w:r w:rsidRPr="00A94B23">
        <w:t>Meeting</w:t>
      </w:r>
      <w:r w:rsidR="00526BF8" w:rsidRPr="00A94B23">
        <w:t xml:space="preserve">, </w:t>
      </w:r>
      <w:r w:rsidR="00BB366F">
        <w:t>Jan</w:t>
      </w:r>
      <w:r w:rsidR="008060AA">
        <w:t>.</w:t>
      </w:r>
      <w:r w:rsidR="00565AB3">
        <w:t xml:space="preserve"> 1</w:t>
      </w:r>
      <w:r w:rsidR="00BB366F">
        <w:t>7</w:t>
      </w:r>
      <w:r w:rsidR="004C3EBC" w:rsidRPr="00A94B23">
        <w:t xml:space="preserve"> </w:t>
      </w:r>
      <w:r w:rsidR="00526BF8" w:rsidRPr="00A94B23">
        <w:t>–</w:t>
      </w:r>
      <w:r w:rsidR="00565AB3">
        <w:t xml:space="preserve"> </w:t>
      </w:r>
      <w:r w:rsidR="00BB366F">
        <w:t>Jan</w:t>
      </w:r>
      <w:r w:rsidR="00131D1B" w:rsidRPr="00A94B23">
        <w:t>.</w:t>
      </w:r>
      <w:r w:rsidR="00565AB3">
        <w:t xml:space="preserve"> </w:t>
      </w:r>
      <w:r w:rsidR="00BB366F">
        <w:t>25</w:t>
      </w:r>
      <w:r w:rsidR="00131D1B" w:rsidRPr="00A94B23">
        <w:t>,</w:t>
      </w:r>
      <w:r w:rsidR="005D1E89" w:rsidRPr="00A94B23">
        <w:t xml:space="preserve"> 20</w:t>
      </w:r>
      <w:r w:rsidR="00ED1643" w:rsidRPr="00A94B23">
        <w:t>2</w:t>
      </w:r>
      <w:r w:rsidR="00BB366F">
        <w:t>2</w:t>
      </w:r>
    </w:p>
    <w:bookmarkEnd w:id="0"/>
    <w:bookmarkEnd w:id="1"/>
    <w:p w14:paraId="65F55581" w14:textId="77777777" w:rsidR="008A22CF" w:rsidRPr="00A94B23" w:rsidRDefault="008A22CF" w:rsidP="008A22CF">
      <w:pPr>
        <w:pStyle w:val="3GPPHeader"/>
        <w:rPr>
          <w:sz w:val="21"/>
          <w:szCs w:val="21"/>
        </w:rPr>
      </w:pPr>
    </w:p>
    <w:p w14:paraId="0FDE225D" w14:textId="4225A5A1" w:rsidR="008A22CF" w:rsidRPr="00A94B23" w:rsidRDefault="008A22CF" w:rsidP="008A22CF">
      <w:pPr>
        <w:pStyle w:val="3GPPHeader"/>
        <w:rPr>
          <w:sz w:val="22"/>
        </w:rPr>
      </w:pPr>
      <w:r w:rsidRPr="00A94B23">
        <w:rPr>
          <w:sz w:val="22"/>
        </w:rPr>
        <w:t>Agenda Item:</w:t>
      </w:r>
      <w:r w:rsidRPr="00A94B23">
        <w:rPr>
          <w:sz w:val="22"/>
        </w:rPr>
        <w:tab/>
      </w:r>
      <w:r w:rsidR="00BB366F">
        <w:rPr>
          <w:sz w:val="22"/>
        </w:rPr>
        <w:t>6</w:t>
      </w:r>
      <w:r w:rsidR="00D32C81">
        <w:rPr>
          <w:sz w:val="22"/>
        </w:rPr>
        <w:t>.</w:t>
      </w:r>
      <w:r w:rsidR="0012438B">
        <w:rPr>
          <w:sz w:val="22"/>
        </w:rPr>
        <w:t>4</w:t>
      </w:r>
      <w:r w:rsidR="00D32C81">
        <w:rPr>
          <w:sz w:val="22"/>
        </w:rPr>
        <w:t>.</w:t>
      </w:r>
      <w:r w:rsidR="0012438B">
        <w:rPr>
          <w:sz w:val="22"/>
        </w:rPr>
        <w:t>3</w:t>
      </w:r>
      <w:r w:rsidR="00D32C81">
        <w:rPr>
          <w:sz w:val="22"/>
        </w:rPr>
        <w:t>.</w:t>
      </w:r>
      <w:r w:rsidR="004B5B46">
        <w:rPr>
          <w:sz w:val="22"/>
        </w:rPr>
        <w:t>2</w:t>
      </w:r>
      <w:r w:rsidR="00D32C81">
        <w:rPr>
          <w:sz w:val="22"/>
        </w:rPr>
        <w:t xml:space="preserve"> </w:t>
      </w:r>
      <w:r w:rsidR="00C14035">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cs="Arial"/>
          <w:color w:val="000000"/>
          <w:sz w:val="16"/>
          <w:szCs w:val="16"/>
        </w:rPr>
        <w:t xml:space="preserve"> </w:t>
      </w:r>
    </w:p>
    <w:p w14:paraId="3A8FC3FA" w14:textId="66A46A5A"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 xml:space="preserve">Tx power management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241F5F82" w14:textId="0403AB0D" w:rsidR="0031441F" w:rsidRPr="007F6315" w:rsidRDefault="0031441F" w:rsidP="0031441F">
      <w:pPr>
        <w:rPr>
          <w:sz w:val="20"/>
          <w:szCs w:val="20"/>
        </w:rPr>
      </w:pPr>
      <w:r w:rsidRPr="007F6315">
        <w:rPr>
          <w:sz w:val="20"/>
          <w:szCs w:val="20"/>
        </w:rPr>
        <w:t>In RAN</w:t>
      </w:r>
      <w:r w:rsidR="000D7662">
        <w:rPr>
          <w:sz w:val="20"/>
          <w:szCs w:val="20"/>
        </w:rPr>
        <w:t>#</w:t>
      </w:r>
      <w:r w:rsidRPr="007F6315">
        <w:rPr>
          <w:sz w:val="20"/>
          <w:szCs w:val="20"/>
        </w:rPr>
        <w:t>9</w:t>
      </w:r>
      <w:r>
        <w:rPr>
          <w:sz w:val="20"/>
          <w:szCs w:val="20"/>
        </w:rPr>
        <w:t>2</w:t>
      </w:r>
      <w:r w:rsidRPr="007F6315">
        <w:rPr>
          <w:sz w:val="20"/>
          <w:szCs w:val="20"/>
        </w:rPr>
        <w:t xml:space="preserve">e, </w:t>
      </w:r>
      <w:r>
        <w:rPr>
          <w:sz w:val="20"/>
          <w:szCs w:val="20"/>
        </w:rPr>
        <w:t>revised</w:t>
      </w:r>
      <w:r w:rsidRPr="007F6315">
        <w:rPr>
          <w:sz w:val="20"/>
          <w:szCs w:val="20"/>
        </w:rPr>
        <w:t xml:space="preserve"> WID on NR RF enhancements for FR2 is approved [1]. The purpose of this WI is to specify related FR2 UE features and associated requirements, including</w:t>
      </w:r>
    </w:p>
    <w:p w14:paraId="629FC748" w14:textId="77777777" w:rsidR="0031441F" w:rsidRPr="007F6315" w:rsidRDefault="0031441F" w:rsidP="0031441F">
      <w:pPr>
        <w:rPr>
          <w:sz w:val="20"/>
          <w:szCs w:val="20"/>
        </w:rPr>
      </w:pPr>
    </w:p>
    <w:p w14:paraId="26ACF2D2" w14:textId="77777777" w:rsidR="0031441F" w:rsidRPr="007F6315" w:rsidRDefault="0031441F" w:rsidP="0031441F">
      <w:pPr>
        <w:numPr>
          <w:ilvl w:val="0"/>
          <w:numId w:val="25"/>
        </w:numPr>
        <w:tabs>
          <w:tab w:val="num" w:pos="1800"/>
        </w:tabs>
        <w:rPr>
          <w:sz w:val="20"/>
          <w:szCs w:val="20"/>
        </w:rPr>
      </w:pPr>
      <w:r w:rsidRPr="007F6315">
        <w:rPr>
          <w:sz w:val="20"/>
          <w:szCs w:val="20"/>
        </w:rPr>
        <w:t>UL gaps for self-calibration and monitoring</w:t>
      </w:r>
      <w:r>
        <w:rPr>
          <w:sz w:val="20"/>
          <w:szCs w:val="20"/>
        </w:rPr>
        <w:t>:</w:t>
      </w:r>
      <w:r w:rsidRPr="007F6315">
        <w:rPr>
          <w:sz w:val="20"/>
          <w:szCs w:val="20"/>
        </w:rPr>
        <w:t xml:space="preserve"> [RAN4 RF/RRM, RAN2] Study and, if feasible, introduce UE specific and NW configured gap for general self-calibration and monitoring purposes including</w:t>
      </w:r>
    </w:p>
    <w:p w14:paraId="53EC17B6" w14:textId="77777777" w:rsidR="0031441F" w:rsidRPr="007F6315" w:rsidRDefault="0031441F" w:rsidP="0031441F">
      <w:pPr>
        <w:numPr>
          <w:ilvl w:val="2"/>
          <w:numId w:val="25"/>
        </w:numPr>
        <w:tabs>
          <w:tab w:val="num" w:pos="3240"/>
        </w:tabs>
        <w:rPr>
          <w:sz w:val="20"/>
          <w:szCs w:val="20"/>
        </w:rPr>
      </w:pPr>
      <w:r w:rsidRPr="007F6315">
        <w:rPr>
          <w:sz w:val="20"/>
          <w:szCs w:val="20"/>
        </w:rPr>
        <w:t>UE Tx power management</w:t>
      </w:r>
    </w:p>
    <w:p w14:paraId="23568E84" w14:textId="77777777" w:rsidR="0031441F" w:rsidRDefault="0031441F" w:rsidP="0031441F">
      <w:pPr>
        <w:numPr>
          <w:ilvl w:val="2"/>
          <w:numId w:val="25"/>
        </w:numPr>
        <w:tabs>
          <w:tab w:val="num" w:pos="3240"/>
        </w:tabs>
        <w:rPr>
          <w:sz w:val="20"/>
          <w:szCs w:val="20"/>
        </w:rPr>
      </w:pPr>
      <w:r w:rsidRPr="007F6315">
        <w:rPr>
          <w:sz w:val="20"/>
          <w:szCs w:val="20"/>
        </w:rPr>
        <w:t>Other self-calibration and monitoring are not precluded</w:t>
      </w:r>
    </w:p>
    <w:p w14:paraId="4AA618EC" w14:textId="77777777" w:rsidR="0031441F" w:rsidRPr="007F6315" w:rsidRDefault="0031441F" w:rsidP="0031441F">
      <w:pPr>
        <w:numPr>
          <w:ilvl w:val="2"/>
          <w:numId w:val="25"/>
        </w:numPr>
        <w:tabs>
          <w:tab w:val="num" w:pos="3240"/>
        </w:tabs>
        <w:rPr>
          <w:sz w:val="20"/>
          <w:szCs w:val="20"/>
        </w:rPr>
      </w:pPr>
      <w:r>
        <w:rPr>
          <w:sz w:val="20"/>
          <w:szCs w:val="20"/>
        </w:rPr>
        <w:t>Coherent uplink MIMO</w:t>
      </w:r>
    </w:p>
    <w:p w14:paraId="6116EDB3" w14:textId="77777777" w:rsidR="0031441F" w:rsidRPr="007F6315" w:rsidRDefault="0031441F" w:rsidP="0031441F">
      <w:pPr>
        <w:numPr>
          <w:ilvl w:val="1"/>
          <w:numId w:val="25"/>
        </w:numPr>
        <w:tabs>
          <w:tab w:val="num" w:pos="2520"/>
        </w:tabs>
        <w:rPr>
          <w:sz w:val="20"/>
          <w:szCs w:val="20"/>
        </w:rPr>
      </w:pPr>
      <w:r w:rsidRPr="007F6315">
        <w:rPr>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47A9CF4F" w14:textId="77777777" w:rsidR="0031441F" w:rsidRPr="007F6315" w:rsidRDefault="0031441F" w:rsidP="0031441F">
      <w:pPr>
        <w:numPr>
          <w:ilvl w:val="1"/>
          <w:numId w:val="25"/>
        </w:numPr>
        <w:tabs>
          <w:tab w:val="num" w:pos="2520"/>
        </w:tabs>
        <w:rPr>
          <w:sz w:val="20"/>
          <w:szCs w:val="20"/>
        </w:rPr>
      </w:pPr>
      <w:r w:rsidRPr="007F6315">
        <w:rPr>
          <w:sz w:val="20"/>
          <w:szCs w:val="20"/>
        </w:rPr>
        <w:t xml:space="preserve">Phase 2: Specify the UL gap configuration(s), related UE capability and interruptions, if needed, based on the identified performance gain in Phase 1 and UE fall back behavior </w:t>
      </w:r>
      <w:proofErr w:type="gramStart"/>
      <w:r w:rsidRPr="007F6315">
        <w:rPr>
          <w:sz w:val="20"/>
          <w:szCs w:val="20"/>
        </w:rPr>
        <w:t>i.e.</w:t>
      </w:r>
      <w:proofErr w:type="gramEnd"/>
      <w:r w:rsidRPr="007F6315">
        <w:rPr>
          <w:sz w:val="20"/>
          <w:szCs w:val="20"/>
        </w:rPr>
        <w:t xml:space="preserve"> if gaps are not available for UE requesting gaps.</w:t>
      </w:r>
    </w:p>
    <w:p w14:paraId="426093B8" w14:textId="5457A059" w:rsidR="005970D4" w:rsidRPr="007F6315" w:rsidRDefault="00131D1B" w:rsidP="00131D1B">
      <w:pPr>
        <w:rPr>
          <w:sz w:val="20"/>
          <w:szCs w:val="20"/>
        </w:rPr>
      </w:pPr>
      <w:r w:rsidRPr="007F6315">
        <w:rPr>
          <w:sz w:val="20"/>
          <w:szCs w:val="20"/>
        </w:rPr>
        <w:t xml:space="preserve"> </w:t>
      </w:r>
    </w:p>
    <w:p w14:paraId="6960DD91" w14:textId="4420FFAF" w:rsidR="00571963" w:rsidRDefault="00571963" w:rsidP="005970D4">
      <w:pPr>
        <w:rPr>
          <w:sz w:val="20"/>
          <w:szCs w:val="20"/>
        </w:rPr>
      </w:pPr>
    </w:p>
    <w:p w14:paraId="13CA0384" w14:textId="2B241830" w:rsidR="00571963" w:rsidRDefault="00571963" w:rsidP="00571963">
      <w:pPr>
        <w:rPr>
          <w:sz w:val="20"/>
          <w:szCs w:val="20"/>
        </w:rPr>
      </w:pPr>
      <w:r>
        <w:rPr>
          <w:sz w:val="20"/>
          <w:szCs w:val="20"/>
        </w:rPr>
        <w:t>Agreement</w:t>
      </w:r>
      <w:r w:rsidR="00D32C81">
        <w:rPr>
          <w:sz w:val="20"/>
          <w:szCs w:val="20"/>
        </w:rPr>
        <w:t>s</w:t>
      </w:r>
      <w:r w:rsidRPr="007F6315">
        <w:rPr>
          <w:sz w:val="20"/>
          <w:szCs w:val="20"/>
        </w:rPr>
        <w:t xml:space="preserve"> in </w:t>
      </w:r>
      <w:r w:rsidR="00D32C81">
        <w:rPr>
          <w:sz w:val="20"/>
          <w:szCs w:val="20"/>
        </w:rPr>
        <w:t>10</w:t>
      </w:r>
      <w:r w:rsidR="00A656AB">
        <w:rPr>
          <w:sz w:val="20"/>
          <w:szCs w:val="20"/>
        </w:rPr>
        <w:t>1</w:t>
      </w:r>
      <w:r>
        <w:rPr>
          <w:sz w:val="20"/>
          <w:szCs w:val="20"/>
        </w:rPr>
        <w:t>-</w:t>
      </w:r>
      <w:r w:rsidRPr="007F6315">
        <w:rPr>
          <w:sz w:val="20"/>
          <w:szCs w:val="20"/>
        </w:rPr>
        <w:t xml:space="preserve">e on </w:t>
      </w:r>
      <w:r w:rsidR="00A656AB">
        <w:rPr>
          <w:sz w:val="20"/>
          <w:szCs w:val="20"/>
        </w:rPr>
        <w:t>gain of UL coherent MIMO is agreed and</w:t>
      </w:r>
      <w:r w:rsidRPr="007F6315">
        <w:rPr>
          <w:sz w:val="20"/>
          <w:szCs w:val="20"/>
        </w:rPr>
        <w:t xml:space="preserve"> captured in the way forward [2]. </w:t>
      </w:r>
      <w:r>
        <w:rPr>
          <w:sz w:val="20"/>
          <w:szCs w:val="20"/>
        </w:rPr>
        <w:t xml:space="preserve"> </w:t>
      </w:r>
    </w:p>
    <w:p w14:paraId="47F5920E" w14:textId="77777777" w:rsidR="00571963" w:rsidRDefault="00571963" w:rsidP="00571963">
      <w:pPr>
        <w:rPr>
          <w:sz w:val="20"/>
          <w:szCs w:val="20"/>
          <w:highlight w:val="green"/>
        </w:rPr>
      </w:pPr>
      <w:r>
        <w:rPr>
          <w:noProof/>
          <w:sz w:val="20"/>
          <w:szCs w:val="20"/>
        </w:rPr>
        <mc:AlternateContent>
          <mc:Choice Requires="wps">
            <w:drawing>
              <wp:anchor distT="0" distB="0" distL="114300" distR="114300" simplePos="0" relativeHeight="251661312" behindDoc="0" locked="0" layoutInCell="1" allowOverlap="1" wp14:anchorId="79D98785" wp14:editId="4724B53C">
                <wp:simplePos x="0" y="0"/>
                <wp:positionH relativeFrom="column">
                  <wp:posOffset>21923</wp:posOffset>
                </wp:positionH>
                <wp:positionV relativeFrom="paragraph">
                  <wp:posOffset>73369</wp:posOffset>
                </wp:positionV>
                <wp:extent cx="6166338" cy="3312826"/>
                <wp:effectExtent l="0" t="0" r="19050" b="14605"/>
                <wp:wrapNone/>
                <wp:docPr id="2" name="Text Box 2"/>
                <wp:cNvGraphicFramePr/>
                <a:graphic xmlns:a="http://schemas.openxmlformats.org/drawingml/2006/main">
                  <a:graphicData uri="http://schemas.microsoft.com/office/word/2010/wordprocessingShape">
                    <wps:wsp>
                      <wps:cNvSpPr txBox="1"/>
                      <wps:spPr>
                        <a:xfrm>
                          <a:off x="0" y="0"/>
                          <a:ext cx="6166338" cy="3312826"/>
                        </a:xfrm>
                        <a:prstGeom prst="rect">
                          <a:avLst/>
                        </a:prstGeom>
                        <a:solidFill>
                          <a:schemeClr val="lt1"/>
                        </a:solidFill>
                        <a:ln w="6350">
                          <a:solidFill>
                            <a:prstClr val="black"/>
                          </a:solidFill>
                        </a:ln>
                      </wps:spPr>
                      <wps:txbx>
                        <w:txbxContent>
                          <w:p w14:paraId="28CB5BD1" w14:textId="77777777" w:rsidR="00A656AB" w:rsidRPr="00A656AB" w:rsidRDefault="00A656AB" w:rsidP="00A656AB">
                            <w:pPr>
                              <w:rPr>
                                <w:i/>
                                <w:sz w:val="20"/>
                                <w:szCs w:val="20"/>
                                <w:u w:val="single"/>
                              </w:rPr>
                            </w:pPr>
                            <w:r w:rsidRPr="00A656AB">
                              <w:rPr>
                                <w:i/>
                                <w:sz w:val="20"/>
                                <w:szCs w:val="20"/>
                                <w:u w:val="single"/>
                              </w:rPr>
                              <w:t>Agreements:</w:t>
                            </w:r>
                          </w:p>
                          <w:p w14:paraId="1C8E17EE" w14:textId="77777777" w:rsidR="00A656AB" w:rsidRPr="00A656AB" w:rsidRDefault="00A656AB" w:rsidP="00A656AB">
                            <w:pPr>
                              <w:rPr>
                                <w:iCs/>
                                <w:sz w:val="20"/>
                                <w:szCs w:val="20"/>
                              </w:rPr>
                            </w:pPr>
                            <w:r w:rsidRPr="00A656AB">
                              <w:rPr>
                                <w:iCs/>
                                <w:sz w:val="20"/>
                                <w:szCs w:val="20"/>
                              </w:rPr>
                              <w:t xml:space="preserve">The gain and feasibility of approach 2 can be confirmed.  </w:t>
                            </w:r>
                          </w:p>
                          <w:p w14:paraId="1238B605" w14:textId="77777777" w:rsidR="00A656AB" w:rsidRPr="00A656AB" w:rsidRDefault="00A656AB" w:rsidP="00A656AB">
                            <w:pPr>
                              <w:rPr>
                                <w:iCs/>
                                <w:sz w:val="20"/>
                                <w:szCs w:val="20"/>
                              </w:rPr>
                            </w:pPr>
                            <w:r w:rsidRPr="00A656AB">
                              <w:rPr>
                                <w:iCs/>
                                <w:sz w:val="20"/>
                                <w:szCs w:val="20"/>
                              </w:rPr>
                              <w:t xml:space="preserve"> </w:t>
                            </w:r>
                          </w:p>
                          <w:p w14:paraId="24AB85E8" w14:textId="77777777" w:rsidR="00A656AB" w:rsidRPr="00A656AB" w:rsidRDefault="00A656AB" w:rsidP="00A656AB">
                            <w:pPr>
                              <w:numPr>
                                <w:ilvl w:val="0"/>
                                <w:numId w:val="59"/>
                              </w:numPr>
                              <w:rPr>
                                <w:iCs/>
                                <w:sz w:val="20"/>
                                <w:szCs w:val="20"/>
                                <w:lang w:val="zh-CN"/>
                              </w:rPr>
                            </w:pPr>
                            <w:r w:rsidRPr="00A656AB">
                              <w:rPr>
                                <w:iCs/>
                                <w:sz w:val="20"/>
                                <w:szCs w:val="20"/>
                              </w:rPr>
                              <w:t>Approach</w:t>
                            </w:r>
                            <w:r w:rsidRPr="00A656AB">
                              <w:rPr>
                                <w:iCs/>
                                <w:sz w:val="20"/>
                                <w:szCs w:val="20"/>
                                <w:lang w:val="zh-CN"/>
                              </w:rPr>
                              <w:t xml:space="preserve"> 2</w:t>
                            </w:r>
                          </w:p>
                          <w:p w14:paraId="633CCF93" w14:textId="77777777" w:rsidR="00A656AB" w:rsidRPr="00A656AB" w:rsidRDefault="00A656AB" w:rsidP="00A656AB">
                            <w:pPr>
                              <w:rPr>
                                <w:iCs/>
                                <w:sz w:val="20"/>
                                <w:szCs w:val="20"/>
                              </w:rPr>
                            </w:pPr>
                            <w:r w:rsidRPr="00A656AB">
                              <w:rPr>
                                <w:iCs/>
                                <w:sz w:val="20"/>
                                <w:szCs w:val="20"/>
                              </w:rPr>
                              <w:t>Gap occupying multiple symbols should be adjacent to PUSCH transmission, as shown in the following figure, and UE can adjust the phase difference between last transmitted SRS and PUSCH transmission. Requirements to be tested can be the same as the gap for BPS. The gap depends on side conditions including DRX on, BWP switching, SRS switching, DL measurement gap, etc. Once the side condition occurs, the gap should be triggered to detect the phase error before PUSCH transmission. If no side conditions, periodically triggered gap is not necessary. It is also worth noting that, with this case, UE need to know the PUSCH transmission phase status in advance, the compensation accuracy would rely on more calibration work.</w:t>
                            </w:r>
                          </w:p>
                          <w:p w14:paraId="2EF42062" w14:textId="77777777" w:rsidR="00A656AB" w:rsidRPr="00A656AB" w:rsidRDefault="00A656AB" w:rsidP="00A656AB">
                            <w:pPr>
                              <w:rPr>
                                <w:iCs/>
                                <w:sz w:val="20"/>
                                <w:szCs w:val="20"/>
                              </w:rPr>
                            </w:pPr>
                          </w:p>
                          <w:p w14:paraId="668B0B3E" w14:textId="77777777" w:rsidR="00A656AB" w:rsidRPr="00A656AB" w:rsidRDefault="00A656AB" w:rsidP="00A656AB">
                            <w:pPr>
                              <w:rPr>
                                <w:iCs/>
                                <w:sz w:val="20"/>
                                <w:szCs w:val="20"/>
                              </w:rPr>
                            </w:pPr>
                            <w:r w:rsidRPr="00A656AB">
                              <w:rPr>
                                <w:noProof/>
                                <w:sz w:val="20"/>
                                <w:szCs w:val="20"/>
                              </w:rPr>
                              <w:drawing>
                                <wp:inline distT="0" distB="0" distL="0" distR="0" wp14:anchorId="5246113E" wp14:editId="651050FC">
                                  <wp:extent cx="3338358" cy="1080000"/>
                                  <wp:effectExtent l="0" t="0" r="0" b="0"/>
                                  <wp:docPr id="6" name="图片 6"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abl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8358" cy="1080000"/>
                                          </a:xfrm>
                                          <a:prstGeom prst="rect">
                                            <a:avLst/>
                                          </a:prstGeom>
                                          <a:noFill/>
                                        </pic:spPr>
                                      </pic:pic>
                                    </a:graphicData>
                                  </a:graphic>
                                </wp:inline>
                              </w:drawing>
                            </w:r>
                          </w:p>
                          <w:p w14:paraId="7F3B39D6" w14:textId="77777777" w:rsidR="00A656AB" w:rsidRPr="00A656AB" w:rsidRDefault="00A656AB" w:rsidP="00A656AB">
                            <w:pPr>
                              <w:rPr>
                                <w:iCs/>
                                <w:sz w:val="20"/>
                                <w:szCs w:val="20"/>
                              </w:rPr>
                            </w:pPr>
                            <w:r w:rsidRPr="00A656AB">
                              <w:rPr>
                                <w:iCs/>
                                <w:sz w:val="20"/>
                                <w:szCs w:val="20"/>
                              </w:rPr>
                              <w:t>Such gap pattern are just examples for coherence calibration, it still needs RAN4 to further study in phase II.</w:t>
                            </w:r>
                          </w:p>
                          <w:p w14:paraId="1E26D1A9" w14:textId="77777777" w:rsidR="00A656AB" w:rsidRPr="00A656AB" w:rsidRDefault="00A656AB" w:rsidP="00A656AB">
                            <w:pPr>
                              <w:rPr>
                                <w:iCs/>
                                <w:sz w:val="20"/>
                                <w:szCs w:val="20"/>
                              </w:rPr>
                            </w:pPr>
                          </w:p>
                          <w:p w14:paraId="42439938" w14:textId="77777777" w:rsidR="00D32C81" w:rsidRPr="00D32C81" w:rsidRDefault="00D32C81" w:rsidP="00D32C81">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D98785" id="_x0000_t202" coordsize="21600,21600" o:spt="202" path="m,l,21600r21600,l21600,xe">
                <v:stroke joinstyle="miter"/>
                <v:path gradientshapeok="t" o:connecttype="rect"/>
              </v:shapetype>
              <v:shape id="Text Box 2" o:spid="_x0000_s1026" type="#_x0000_t202" style="position:absolute;margin-left:1.75pt;margin-top:5.8pt;width:485.55pt;height:26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" fillcolor="white [3201]" strokeweight=".5pt">
                <v:textbox>
                  <w:txbxContent>
                    <w:p w14:paraId="28CB5BD1" w14:textId="77777777" w:rsidR="00A656AB" w:rsidRPr="00A656AB" w:rsidRDefault="00A656AB" w:rsidP="00A656AB">
                      <w:pPr>
                        <w:rPr>
                          <w:i/>
                          <w:sz w:val="20"/>
                          <w:szCs w:val="20"/>
                          <w:u w:val="single"/>
                        </w:rPr>
                      </w:pPr>
                      <w:r w:rsidRPr="00A656AB">
                        <w:rPr>
                          <w:i/>
                          <w:sz w:val="20"/>
                          <w:szCs w:val="20"/>
                          <w:u w:val="single"/>
                        </w:rPr>
                        <w:t>Agreements:</w:t>
                      </w:r>
                    </w:p>
                    <w:p w14:paraId="1C8E17EE" w14:textId="77777777" w:rsidR="00A656AB" w:rsidRPr="00A656AB" w:rsidRDefault="00A656AB" w:rsidP="00A656AB">
                      <w:pPr>
                        <w:rPr>
                          <w:iCs/>
                          <w:sz w:val="20"/>
                          <w:szCs w:val="20"/>
                        </w:rPr>
                      </w:pPr>
                      <w:r w:rsidRPr="00A656AB">
                        <w:rPr>
                          <w:iCs/>
                          <w:sz w:val="20"/>
                          <w:szCs w:val="20"/>
                        </w:rPr>
                        <w:t xml:space="preserve">The gain and feasibility of approach 2 can be confirmed.  </w:t>
                      </w:r>
                    </w:p>
                    <w:p w14:paraId="1238B605" w14:textId="77777777" w:rsidR="00A656AB" w:rsidRPr="00A656AB" w:rsidRDefault="00A656AB" w:rsidP="00A656AB">
                      <w:pPr>
                        <w:rPr>
                          <w:iCs/>
                          <w:sz w:val="20"/>
                          <w:szCs w:val="20"/>
                        </w:rPr>
                      </w:pPr>
                      <w:r w:rsidRPr="00A656AB">
                        <w:rPr>
                          <w:iCs/>
                          <w:sz w:val="20"/>
                          <w:szCs w:val="20"/>
                        </w:rPr>
                        <w:t xml:space="preserve"> </w:t>
                      </w:r>
                    </w:p>
                    <w:p w14:paraId="24AB85E8" w14:textId="77777777" w:rsidR="00A656AB" w:rsidRPr="00A656AB" w:rsidRDefault="00A656AB" w:rsidP="00A656AB">
                      <w:pPr>
                        <w:numPr>
                          <w:ilvl w:val="0"/>
                          <w:numId w:val="59"/>
                        </w:numPr>
                        <w:rPr>
                          <w:iCs/>
                          <w:sz w:val="20"/>
                          <w:szCs w:val="20"/>
                          <w:lang w:val="zh-CN"/>
                        </w:rPr>
                      </w:pPr>
                      <w:r w:rsidRPr="00A656AB">
                        <w:rPr>
                          <w:iCs/>
                          <w:sz w:val="20"/>
                          <w:szCs w:val="20"/>
                        </w:rPr>
                        <w:t>Approach</w:t>
                      </w:r>
                      <w:r w:rsidRPr="00A656AB">
                        <w:rPr>
                          <w:iCs/>
                          <w:sz w:val="20"/>
                          <w:szCs w:val="20"/>
                          <w:lang w:val="zh-CN"/>
                        </w:rPr>
                        <w:t xml:space="preserve"> 2</w:t>
                      </w:r>
                    </w:p>
                    <w:p w14:paraId="633CCF93" w14:textId="77777777" w:rsidR="00A656AB" w:rsidRPr="00A656AB" w:rsidRDefault="00A656AB" w:rsidP="00A656AB">
                      <w:pPr>
                        <w:rPr>
                          <w:iCs/>
                          <w:sz w:val="20"/>
                          <w:szCs w:val="20"/>
                        </w:rPr>
                      </w:pPr>
                      <w:r w:rsidRPr="00A656AB">
                        <w:rPr>
                          <w:iCs/>
                          <w:sz w:val="20"/>
                          <w:szCs w:val="20"/>
                        </w:rPr>
                        <w:t>Gap occupying multiple symbols should be adjacent to PUSCH transmission, as shown in the following figure, and UE can adjust the phase difference between last transmitted SRS and PUSCH transmission. Requirements to be tested can be the same as the gap for BPS. The gap depends on side conditions including DRX on, BWP switching, SRS switching, DL measurement gap, etc. Once the side condition occurs, the gap should be triggered to detect the phase error before PUSCH transmission. If no side conditions, periodically triggered gap is not necessary. It is also worth noting that, with this case, UE need to know the PUSCH transmission phase status in advance, the compensation accuracy would rely on more calibration work.</w:t>
                      </w:r>
                    </w:p>
                    <w:p w14:paraId="2EF42062" w14:textId="77777777" w:rsidR="00A656AB" w:rsidRPr="00A656AB" w:rsidRDefault="00A656AB" w:rsidP="00A656AB">
                      <w:pPr>
                        <w:rPr>
                          <w:iCs/>
                          <w:sz w:val="20"/>
                          <w:szCs w:val="20"/>
                        </w:rPr>
                      </w:pPr>
                    </w:p>
                    <w:p w14:paraId="668B0B3E" w14:textId="77777777" w:rsidR="00A656AB" w:rsidRPr="00A656AB" w:rsidRDefault="00A656AB" w:rsidP="00A656AB">
                      <w:pPr>
                        <w:rPr>
                          <w:iCs/>
                          <w:sz w:val="20"/>
                          <w:szCs w:val="20"/>
                        </w:rPr>
                      </w:pPr>
                      <w:r w:rsidRPr="00A656AB">
                        <w:rPr>
                          <w:noProof/>
                          <w:sz w:val="20"/>
                          <w:szCs w:val="20"/>
                        </w:rPr>
                        <w:drawing>
                          <wp:inline distT="0" distB="0" distL="0" distR="0" wp14:anchorId="5246113E" wp14:editId="651050FC">
                            <wp:extent cx="3338358" cy="1080000"/>
                            <wp:effectExtent l="0" t="0" r="0" b="0"/>
                            <wp:docPr id="6" name="图片 6"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abl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8358" cy="1080000"/>
                                    </a:xfrm>
                                    <a:prstGeom prst="rect">
                                      <a:avLst/>
                                    </a:prstGeom>
                                    <a:noFill/>
                                  </pic:spPr>
                                </pic:pic>
                              </a:graphicData>
                            </a:graphic>
                          </wp:inline>
                        </w:drawing>
                      </w:r>
                    </w:p>
                    <w:p w14:paraId="7F3B39D6" w14:textId="77777777" w:rsidR="00A656AB" w:rsidRPr="00A656AB" w:rsidRDefault="00A656AB" w:rsidP="00A656AB">
                      <w:pPr>
                        <w:rPr>
                          <w:iCs/>
                          <w:sz w:val="20"/>
                          <w:szCs w:val="20"/>
                        </w:rPr>
                      </w:pPr>
                      <w:r w:rsidRPr="00A656AB">
                        <w:rPr>
                          <w:iCs/>
                          <w:sz w:val="20"/>
                          <w:szCs w:val="20"/>
                        </w:rPr>
                        <w:t>Such gap pattern are just examples for coherence calibration, it still needs RAN4 to further study in phase II.</w:t>
                      </w:r>
                    </w:p>
                    <w:p w14:paraId="1E26D1A9" w14:textId="77777777" w:rsidR="00A656AB" w:rsidRPr="00A656AB" w:rsidRDefault="00A656AB" w:rsidP="00A656AB">
                      <w:pPr>
                        <w:rPr>
                          <w:iCs/>
                          <w:sz w:val="20"/>
                          <w:szCs w:val="20"/>
                        </w:rPr>
                      </w:pPr>
                    </w:p>
                    <w:p w14:paraId="42439938" w14:textId="77777777" w:rsidR="00D32C81" w:rsidRPr="00D32C81" w:rsidRDefault="00D32C81" w:rsidP="00D32C81">
                      <w:pPr>
                        <w:rPr>
                          <w:sz w:val="20"/>
                          <w:szCs w:val="20"/>
                        </w:rPr>
                      </w:pPr>
                    </w:p>
                  </w:txbxContent>
                </v:textbox>
              </v:shape>
            </w:pict>
          </mc:Fallback>
        </mc:AlternateContent>
      </w:r>
    </w:p>
    <w:p w14:paraId="32F0F848" w14:textId="77777777" w:rsidR="00571963" w:rsidRDefault="00571963" w:rsidP="00571963">
      <w:pPr>
        <w:rPr>
          <w:sz w:val="20"/>
          <w:szCs w:val="20"/>
          <w:highlight w:val="green"/>
        </w:rPr>
      </w:pPr>
    </w:p>
    <w:p w14:paraId="6171A9C9" w14:textId="77777777" w:rsidR="00571963" w:rsidRDefault="00571963" w:rsidP="00571963">
      <w:pPr>
        <w:rPr>
          <w:sz w:val="20"/>
          <w:szCs w:val="20"/>
          <w:highlight w:val="green"/>
        </w:rPr>
      </w:pPr>
    </w:p>
    <w:p w14:paraId="608B76BC" w14:textId="77777777" w:rsidR="00571963" w:rsidRDefault="00571963" w:rsidP="00571963">
      <w:pPr>
        <w:rPr>
          <w:sz w:val="20"/>
          <w:szCs w:val="20"/>
          <w:highlight w:val="green"/>
        </w:rPr>
      </w:pPr>
    </w:p>
    <w:p w14:paraId="6156E7A8" w14:textId="77777777" w:rsidR="00571963" w:rsidRDefault="00571963" w:rsidP="00571963">
      <w:pPr>
        <w:rPr>
          <w:sz w:val="20"/>
          <w:szCs w:val="20"/>
          <w:highlight w:val="green"/>
        </w:rPr>
      </w:pPr>
    </w:p>
    <w:p w14:paraId="5E01FE4F" w14:textId="77777777" w:rsidR="00571963" w:rsidRDefault="00571963" w:rsidP="00571963">
      <w:pPr>
        <w:rPr>
          <w:sz w:val="20"/>
          <w:szCs w:val="20"/>
          <w:highlight w:val="green"/>
        </w:rPr>
      </w:pPr>
    </w:p>
    <w:p w14:paraId="0D85F438" w14:textId="77777777" w:rsidR="00571963" w:rsidRDefault="00571963" w:rsidP="00571963">
      <w:pPr>
        <w:rPr>
          <w:sz w:val="20"/>
          <w:szCs w:val="20"/>
          <w:highlight w:val="green"/>
        </w:rPr>
      </w:pPr>
    </w:p>
    <w:p w14:paraId="66F6C1D0" w14:textId="77777777" w:rsidR="00571963" w:rsidRDefault="00571963" w:rsidP="00571963">
      <w:pPr>
        <w:rPr>
          <w:sz w:val="20"/>
          <w:szCs w:val="20"/>
          <w:highlight w:val="green"/>
        </w:rPr>
      </w:pPr>
    </w:p>
    <w:p w14:paraId="23762E9E" w14:textId="77777777" w:rsidR="00571963" w:rsidRDefault="00571963" w:rsidP="00571963">
      <w:pPr>
        <w:rPr>
          <w:sz w:val="20"/>
          <w:szCs w:val="20"/>
          <w:highlight w:val="green"/>
        </w:rPr>
      </w:pPr>
    </w:p>
    <w:p w14:paraId="07E72603" w14:textId="77777777" w:rsidR="00571963" w:rsidRDefault="00571963" w:rsidP="00571963">
      <w:pPr>
        <w:rPr>
          <w:sz w:val="20"/>
          <w:szCs w:val="20"/>
          <w:highlight w:val="green"/>
        </w:rPr>
      </w:pPr>
    </w:p>
    <w:p w14:paraId="49AA06EC" w14:textId="77777777" w:rsidR="00571963" w:rsidRDefault="00571963" w:rsidP="00571963">
      <w:pPr>
        <w:rPr>
          <w:sz w:val="20"/>
          <w:szCs w:val="20"/>
          <w:highlight w:val="green"/>
        </w:rPr>
      </w:pPr>
    </w:p>
    <w:p w14:paraId="1AD870AA" w14:textId="77777777" w:rsidR="00571963" w:rsidRDefault="00571963" w:rsidP="00571963">
      <w:pPr>
        <w:rPr>
          <w:sz w:val="20"/>
          <w:szCs w:val="20"/>
          <w:highlight w:val="green"/>
        </w:rPr>
      </w:pPr>
    </w:p>
    <w:p w14:paraId="7C66F6EE" w14:textId="77777777" w:rsidR="00571963" w:rsidRDefault="00571963" w:rsidP="00571963">
      <w:pPr>
        <w:rPr>
          <w:sz w:val="20"/>
          <w:szCs w:val="20"/>
          <w:highlight w:val="green"/>
        </w:rPr>
      </w:pPr>
    </w:p>
    <w:p w14:paraId="151C0C1D" w14:textId="77777777" w:rsidR="00571963" w:rsidRDefault="00571963" w:rsidP="00571963">
      <w:pPr>
        <w:rPr>
          <w:sz w:val="20"/>
          <w:szCs w:val="20"/>
        </w:rPr>
      </w:pPr>
    </w:p>
    <w:p w14:paraId="70096D8E" w14:textId="77777777" w:rsidR="00571963" w:rsidRDefault="00571963" w:rsidP="00571963">
      <w:pPr>
        <w:rPr>
          <w:sz w:val="20"/>
          <w:szCs w:val="20"/>
        </w:rPr>
      </w:pPr>
    </w:p>
    <w:p w14:paraId="34BCC331" w14:textId="77777777" w:rsidR="00571963" w:rsidRDefault="00571963" w:rsidP="00571963">
      <w:pPr>
        <w:rPr>
          <w:sz w:val="20"/>
          <w:szCs w:val="20"/>
        </w:rPr>
      </w:pPr>
    </w:p>
    <w:p w14:paraId="48990A23" w14:textId="77777777" w:rsidR="00571963" w:rsidRDefault="00571963" w:rsidP="00571963">
      <w:pPr>
        <w:rPr>
          <w:sz w:val="20"/>
          <w:szCs w:val="20"/>
        </w:rPr>
      </w:pPr>
    </w:p>
    <w:p w14:paraId="1539AF75" w14:textId="77777777" w:rsidR="00571963" w:rsidRDefault="00571963" w:rsidP="00571963">
      <w:pPr>
        <w:rPr>
          <w:sz w:val="20"/>
          <w:szCs w:val="20"/>
        </w:rPr>
      </w:pPr>
    </w:p>
    <w:p w14:paraId="610CCADB" w14:textId="77777777" w:rsidR="00571963" w:rsidRPr="007F6315" w:rsidRDefault="00571963" w:rsidP="00571963">
      <w:pPr>
        <w:rPr>
          <w:sz w:val="20"/>
          <w:szCs w:val="20"/>
        </w:rPr>
      </w:pPr>
    </w:p>
    <w:p w14:paraId="0464B5EF" w14:textId="77777777" w:rsidR="00A656AB" w:rsidRDefault="00A656AB" w:rsidP="00571963">
      <w:pPr>
        <w:rPr>
          <w:sz w:val="20"/>
          <w:szCs w:val="20"/>
        </w:rPr>
      </w:pPr>
    </w:p>
    <w:p w14:paraId="3F3FABC1" w14:textId="77777777" w:rsidR="00A656AB" w:rsidRDefault="00A656AB" w:rsidP="00571963">
      <w:pPr>
        <w:rPr>
          <w:sz w:val="20"/>
          <w:szCs w:val="20"/>
        </w:rPr>
      </w:pPr>
    </w:p>
    <w:p w14:paraId="6D8D22A7" w14:textId="77777777" w:rsidR="00A656AB" w:rsidRDefault="00A656AB" w:rsidP="00571963">
      <w:pPr>
        <w:rPr>
          <w:sz w:val="20"/>
          <w:szCs w:val="20"/>
        </w:rPr>
      </w:pPr>
    </w:p>
    <w:p w14:paraId="2ED7F343" w14:textId="77777777" w:rsidR="00A656AB" w:rsidRDefault="00A656AB" w:rsidP="00571963">
      <w:pPr>
        <w:rPr>
          <w:sz w:val="20"/>
          <w:szCs w:val="20"/>
        </w:rPr>
      </w:pPr>
    </w:p>
    <w:p w14:paraId="7B620151" w14:textId="5A7753D5" w:rsidR="00571963" w:rsidRPr="007F6315" w:rsidRDefault="00571963" w:rsidP="00571963">
      <w:pPr>
        <w:rPr>
          <w:sz w:val="20"/>
          <w:szCs w:val="20"/>
        </w:rPr>
      </w:pPr>
      <w:r w:rsidRPr="007F6315">
        <w:rPr>
          <w:sz w:val="20"/>
          <w:szCs w:val="20"/>
        </w:rPr>
        <w:t xml:space="preserve">In this paper, we </w:t>
      </w:r>
      <w:r>
        <w:rPr>
          <w:sz w:val="20"/>
          <w:szCs w:val="20"/>
        </w:rPr>
        <w:t xml:space="preserve">further discuss </w:t>
      </w:r>
      <w:r w:rsidR="00A656AB">
        <w:rPr>
          <w:sz w:val="20"/>
          <w:szCs w:val="20"/>
        </w:rPr>
        <w:t>requirement</w:t>
      </w:r>
      <w:r>
        <w:rPr>
          <w:sz w:val="20"/>
          <w:szCs w:val="20"/>
        </w:rPr>
        <w:t xml:space="preserve"> related to the UL </w:t>
      </w:r>
      <w:r w:rsidR="00A656AB">
        <w:rPr>
          <w:sz w:val="20"/>
          <w:szCs w:val="20"/>
        </w:rPr>
        <w:t>coherent MIMO calibration</w:t>
      </w:r>
      <w:r>
        <w:rPr>
          <w:sz w:val="20"/>
          <w:szCs w:val="20"/>
        </w:rPr>
        <w:t xml:space="preserve">.      </w:t>
      </w:r>
      <w:r w:rsidRPr="007F6315">
        <w:rPr>
          <w:sz w:val="20"/>
          <w:szCs w:val="20"/>
        </w:rPr>
        <w:t xml:space="preserve"> </w:t>
      </w:r>
    </w:p>
    <w:p w14:paraId="05B2751F" w14:textId="45157DB9" w:rsidR="005970D4" w:rsidRDefault="009B01F8" w:rsidP="00630D59">
      <w:pPr>
        <w:pStyle w:val="Heading1"/>
        <w:rPr>
          <w:sz w:val="24"/>
          <w:szCs w:val="16"/>
          <w:lang w:val="en-US"/>
        </w:rPr>
      </w:pPr>
      <w:r w:rsidRPr="00A94B23">
        <w:rPr>
          <w:sz w:val="32"/>
          <w:szCs w:val="32"/>
          <w:lang w:val="en-US"/>
        </w:rPr>
        <w:lastRenderedPageBreak/>
        <w:t>2</w:t>
      </w:r>
      <w:r w:rsidRPr="00A94B23">
        <w:rPr>
          <w:sz w:val="32"/>
          <w:szCs w:val="32"/>
          <w:lang w:val="en-US"/>
        </w:rPr>
        <w:tab/>
      </w:r>
      <w:r w:rsidR="00630D59">
        <w:rPr>
          <w:sz w:val="32"/>
          <w:szCs w:val="32"/>
          <w:lang w:val="en-US"/>
        </w:rPr>
        <w:t xml:space="preserve">UL </w:t>
      </w:r>
      <w:r w:rsidR="005C40D7">
        <w:rPr>
          <w:sz w:val="32"/>
          <w:szCs w:val="32"/>
          <w:lang w:val="en-US"/>
        </w:rPr>
        <w:t xml:space="preserve">coherent MIMO  </w:t>
      </w:r>
      <w:r w:rsidR="00630D59">
        <w:rPr>
          <w:sz w:val="32"/>
          <w:szCs w:val="32"/>
          <w:lang w:val="en-US"/>
        </w:rPr>
        <w:t xml:space="preserve">  </w:t>
      </w:r>
      <w:r w:rsidR="00630D59">
        <w:rPr>
          <w:sz w:val="21"/>
          <w:szCs w:val="21"/>
        </w:rPr>
        <w:t xml:space="preserve"> </w:t>
      </w:r>
    </w:p>
    <w:p w14:paraId="1F395EFC" w14:textId="77777777" w:rsidR="00094100" w:rsidRPr="00A94B23" w:rsidRDefault="00094100" w:rsidP="003A2769">
      <w:pPr>
        <w:rPr>
          <w:sz w:val="20"/>
          <w:szCs w:val="20"/>
        </w:rPr>
      </w:pPr>
    </w:p>
    <w:p w14:paraId="2049BE4A" w14:textId="6A507BDB" w:rsidR="0050410A" w:rsidRDefault="00427DD4" w:rsidP="0050410A">
      <w:pPr>
        <w:rPr>
          <w:rFonts w:ascii="Arial" w:eastAsia="MS Mincho" w:hAnsi="Arial"/>
          <w:szCs w:val="16"/>
          <w:lang w:eastAsia="ja-JP"/>
        </w:rPr>
      </w:pPr>
      <w:r w:rsidRPr="00824E9D">
        <w:rPr>
          <w:rFonts w:ascii="Arial" w:eastAsia="MS Mincho" w:hAnsi="Arial"/>
          <w:szCs w:val="16"/>
          <w:lang w:eastAsia="ja-JP"/>
        </w:rPr>
        <w:t xml:space="preserve">2.1 </w:t>
      </w:r>
      <w:r w:rsidR="005C40D7">
        <w:rPr>
          <w:rFonts w:ascii="Arial" w:eastAsia="MS Mincho" w:hAnsi="Arial"/>
          <w:szCs w:val="16"/>
          <w:lang w:eastAsia="ja-JP"/>
        </w:rPr>
        <w:t xml:space="preserve">RF Requirement </w:t>
      </w:r>
      <w:r w:rsidR="0050410A">
        <w:rPr>
          <w:rFonts w:ascii="Arial" w:eastAsia="MS Mincho" w:hAnsi="Arial"/>
          <w:szCs w:val="16"/>
          <w:lang w:eastAsia="ja-JP"/>
        </w:rPr>
        <w:t xml:space="preserve">  </w:t>
      </w:r>
    </w:p>
    <w:p w14:paraId="05866ABD" w14:textId="77777777" w:rsidR="0050410A" w:rsidRDefault="0050410A" w:rsidP="0050410A">
      <w:pPr>
        <w:rPr>
          <w:rFonts w:ascii="Arial" w:eastAsia="MS Mincho" w:hAnsi="Arial"/>
          <w:szCs w:val="16"/>
          <w:lang w:eastAsia="ja-JP"/>
        </w:rPr>
      </w:pPr>
    </w:p>
    <w:p w14:paraId="779764B4" w14:textId="77777777" w:rsidR="005C40D7" w:rsidRDefault="005C40D7" w:rsidP="0050410A">
      <w:pPr>
        <w:rPr>
          <w:sz w:val="20"/>
          <w:szCs w:val="20"/>
        </w:rPr>
      </w:pPr>
      <w:r>
        <w:rPr>
          <w:sz w:val="20"/>
          <w:szCs w:val="20"/>
        </w:rPr>
        <w:t xml:space="preserve">Two options have been discussed on how to define the RF requirement with UL gap for UL coherent MIMO. </w:t>
      </w:r>
    </w:p>
    <w:p w14:paraId="2C42898F" w14:textId="77777777" w:rsidR="005C40D7" w:rsidRDefault="005C40D7" w:rsidP="0050410A">
      <w:pPr>
        <w:rPr>
          <w:sz w:val="20"/>
          <w:szCs w:val="20"/>
        </w:rPr>
      </w:pPr>
    </w:p>
    <w:p w14:paraId="0960B5E2" w14:textId="2E6BDE49" w:rsidR="00C45687" w:rsidRDefault="00C45687" w:rsidP="00C45687">
      <w:pPr>
        <w:rPr>
          <w:sz w:val="20"/>
          <w:szCs w:val="20"/>
        </w:rPr>
      </w:pPr>
      <w:r>
        <w:rPr>
          <w:sz w:val="20"/>
          <w:szCs w:val="20"/>
        </w:rPr>
        <w:t xml:space="preserve">Option 1: 40degree difference of relative phase error and 4dB different of relative power error, under the side condition.   </w:t>
      </w:r>
    </w:p>
    <w:p w14:paraId="7FE93F5D" w14:textId="7E1E83A5" w:rsidR="00C45687" w:rsidRDefault="00C45687" w:rsidP="00C45687">
      <w:pPr>
        <w:rPr>
          <w:sz w:val="20"/>
          <w:szCs w:val="20"/>
        </w:rPr>
      </w:pPr>
    </w:p>
    <w:p w14:paraId="0520DA4E" w14:textId="24B30535" w:rsidR="00C45687" w:rsidRDefault="00C45687" w:rsidP="00C45687">
      <w:pPr>
        <w:rPr>
          <w:sz w:val="20"/>
          <w:szCs w:val="20"/>
        </w:rPr>
      </w:pPr>
      <w:r>
        <w:rPr>
          <w:sz w:val="20"/>
          <w:szCs w:val="20"/>
        </w:rPr>
        <w:t xml:space="preserve">Option 2: Further enhance 40degree difference of relative phase error and 4dB different of relative power error, when the side condition </w:t>
      </w:r>
      <w:r w:rsidR="00334FE9">
        <w:rPr>
          <w:sz w:val="20"/>
          <w:szCs w:val="20"/>
        </w:rPr>
        <w:t>happens,</w:t>
      </w:r>
      <w:r>
        <w:rPr>
          <w:sz w:val="20"/>
          <w:szCs w:val="20"/>
        </w:rPr>
        <w:t xml:space="preserve"> and UL gap is triggered.   </w:t>
      </w:r>
    </w:p>
    <w:p w14:paraId="73AD4740" w14:textId="77777777" w:rsidR="00C45687" w:rsidRPr="00C45687" w:rsidRDefault="00C45687" w:rsidP="00C45687">
      <w:pPr>
        <w:rPr>
          <w:sz w:val="20"/>
          <w:szCs w:val="20"/>
        </w:rPr>
      </w:pPr>
    </w:p>
    <w:p w14:paraId="09F3E915" w14:textId="7ECE61FF" w:rsidR="00E96DFA" w:rsidRDefault="00E37C85" w:rsidP="0050410A">
      <w:pPr>
        <w:rPr>
          <w:sz w:val="20"/>
          <w:szCs w:val="20"/>
        </w:rPr>
      </w:pPr>
      <w:r>
        <w:rPr>
          <w:sz w:val="20"/>
          <w:szCs w:val="20"/>
        </w:rPr>
        <w:t xml:space="preserve">Since the UL gap is only triggered when side condition happens, the RF requirements when side condition do not happen are not impacted. If option 2 is adopted, this will result in better RF performance with side condition, comparing to the case where side conditions do not happen. This creates inconsistent performance requirement. We think option 1 is a straightforward method to tighten the RF requirement.  </w:t>
      </w:r>
    </w:p>
    <w:p w14:paraId="4E92665A" w14:textId="77777777" w:rsidR="00E37C85" w:rsidRDefault="00E37C85" w:rsidP="0050410A">
      <w:pPr>
        <w:rPr>
          <w:sz w:val="20"/>
          <w:szCs w:val="20"/>
        </w:rPr>
      </w:pPr>
    </w:p>
    <w:p w14:paraId="093D3BB5" w14:textId="5B51D2A9" w:rsidR="0050410A" w:rsidRPr="00E96DFA" w:rsidRDefault="00E96DFA" w:rsidP="0050410A">
      <w:pPr>
        <w:rPr>
          <w:b/>
          <w:bCs/>
          <w:sz w:val="20"/>
          <w:szCs w:val="20"/>
        </w:rPr>
      </w:pPr>
      <w:r w:rsidRPr="00E96DFA">
        <w:rPr>
          <w:b/>
          <w:bCs/>
          <w:sz w:val="20"/>
          <w:szCs w:val="20"/>
        </w:rPr>
        <w:t xml:space="preserve">Proposal 1: </w:t>
      </w:r>
      <w:r w:rsidR="00E37C85">
        <w:rPr>
          <w:b/>
          <w:bCs/>
          <w:sz w:val="20"/>
          <w:szCs w:val="20"/>
        </w:rPr>
        <w:t xml:space="preserve">Define the RF requirement </w:t>
      </w:r>
      <w:r w:rsidR="007E56C6">
        <w:rPr>
          <w:b/>
          <w:bCs/>
          <w:sz w:val="20"/>
          <w:szCs w:val="20"/>
        </w:rPr>
        <w:t>for UL coherent MIMO as 40-degree</w:t>
      </w:r>
      <w:r w:rsidR="00E37C85">
        <w:rPr>
          <w:b/>
          <w:bCs/>
          <w:sz w:val="20"/>
          <w:szCs w:val="20"/>
        </w:rPr>
        <w:t xml:space="preserve"> difference of relative phase error and 4dB difference of relative power error when side condition happens</w:t>
      </w:r>
      <w:r w:rsidR="007E56C6">
        <w:rPr>
          <w:b/>
          <w:bCs/>
          <w:sz w:val="20"/>
          <w:szCs w:val="20"/>
        </w:rPr>
        <w:t>, and UL gap for coherent MIMO is triggered</w:t>
      </w:r>
      <w:r w:rsidR="00E37C85">
        <w:rPr>
          <w:b/>
          <w:bCs/>
          <w:sz w:val="20"/>
          <w:szCs w:val="20"/>
        </w:rPr>
        <w:t xml:space="preserve">. </w:t>
      </w:r>
      <w:r w:rsidR="007E56C6">
        <w:rPr>
          <w:b/>
          <w:bCs/>
          <w:sz w:val="20"/>
          <w:szCs w:val="20"/>
        </w:rPr>
        <w:t xml:space="preserve"> </w:t>
      </w:r>
    </w:p>
    <w:p w14:paraId="11DAF9F1" w14:textId="77777777" w:rsidR="0050410A" w:rsidRDefault="0050410A" w:rsidP="0050410A">
      <w:pPr>
        <w:rPr>
          <w:rFonts w:ascii="Arial" w:eastAsia="MS Mincho" w:hAnsi="Arial"/>
          <w:szCs w:val="16"/>
          <w:lang w:eastAsia="ja-JP"/>
        </w:rPr>
      </w:pPr>
    </w:p>
    <w:p w14:paraId="2BE9A7B5" w14:textId="1E6588AF" w:rsidR="00E96DFA" w:rsidRDefault="0050410A" w:rsidP="0050410A">
      <w:pPr>
        <w:rPr>
          <w:rFonts w:ascii="Arial" w:eastAsia="MS Mincho" w:hAnsi="Arial"/>
          <w:szCs w:val="16"/>
          <w:lang w:eastAsia="ja-JP"/>
        </w:rPr>
      </w:pPr>
      <w:r>
        <w:rPr>
          <w:rFonts w:ascii="Arial" w:eastAsia="MS Mincho" w:hAnsi="Arial"/>
          <w:szCs w:val="16"/>
          <w:lang w:eastAsia="ja-JP"/>
        </w:rPr>
        <w:t xml:space="preserve">2.2 </w:t>
      </w:r>
      <w:r w:rsidR="007E56C6">
        <w:rPr>
          <w:rFonts w:ascii="Arial" w:eastAsia="MS Mincho" w:hAnsi="Arial"/>
          <w:szCs w:val="16"/>
          <w:lang w:eastAsia="ja-JP"/>
        </w:rPr>
        <w:t>Gap length</w:t>
      </w:r>
      <w:r w:rsidR="00334FE9">
        <w:rPr>
          <w:rFonts w:ascii="Arial" w:eastAsia="MS Mincho" w:hAnsi="Arial"/>
          <w:szCs w:val="16"/>
          <w:lang w:eastAsia="ja-JP"/>
        </w:rPr>
        <w:t xml:space="preserve">  </w:t>
      </w:r>
    </w:p>
    <w:p w14:paraId="767EA504" w14:textId="77777777" w:rsidR="00E96DFA" w:rsidRDefault="00E96DFA" w:rsidP="0050410A">
      <w:pPr>
        <w:rPr>
          <w:rFonts w:ascii="Arial" w:eastAsia="MS Mincho" w:hAnsi="Arial"/>
          <w:szCs w:val="16"/>
          <w:lang w:eastAsia="ja-JP"/>
        </w:rPr>
      </w:pPr>
    </w:p>
    <w:p w14:paraId="3678B815" w14:textId="0F716C7F" w:rsidR="000D7662" w:rsidRDefault="007E56C6" w:rsidP="000D7662">
      <w:pPr>
        <w:rPr>
          <w:sz w:val="20"/>
          <w:szCs w:val="20"/>
        </w:rPr>
      </w:pPr>
      <w:r>
        <w:rPr>
          <w:sz w:val="20"/>
          <w:szCs w:val="20"/>
        </w:rPr>
        <w:t>In [2], an example of 2 OFDM symbols are used as UL coherent MIMO gap length. With 120KHz subcarrier spacing, 2 OFDM symbols is a very short period for UE to calibrate the power and phase rotation after triggered. The required gap length highly depend</w:t>
      </w:r>
      <w:r w:rsidR="00334FE9">
        <w:rPr>
          <w:sz w:val="20"/>
          <w:szCs w:val="20"/>
        </w:rPr>
        <w:t>s</w:t>
      </w:r>
      <w:r>
        <w:rPr>
          <w:sz w:val="20"/>
          <w:szCs w:val="20"/>
        </w:rPr>
        <w:t xml:space="preserve"> on the RF architecture and needs carefully studied. Further study is needed to carefully choose an agreeable gap length</w:t>
      </w:r>
      <w:r w:rsidR="000D7662">
        <w:rPr>
          <w:sz w:val="20"/>
          <w:szCs w:val="20"/>
        </w:rPr>
        <w:t>.</w:t>
      </w:r>
      <w:r>
        <w:rPr>
          <w:sz w:val="20"/>
          <w:szCs w:val="20"/>
        </w:rPr>
        <w:t xml:space="preserve"> </w:t>
      </w:r>
    </w:p>
    <w:p w14:paraId="1B7B7B04" w14:textId="6B2B1A0C" w:rsidR="007E56C6" w:rsidRDefault="007E56C6" w:rsidP="000D7662">
      <w:pPr>
        <w:rPr>
          <w:sz w:val="20"/>
          <w:szCs w:val="20"/>
        </w:rPr>
      </w:pPr>
    </w:p>
    <w:p w14:paraId="7DD608D5" w14:textId="020946BC" w:rsidR="007E56C6" w:rsidRPr="00E96DFA" w:rsidRDefault="007E56C6" w:rsidP="007E56C6">
      <w:pPr>
        <w:rPr>
          <w:b/>
          <w:bCs/>
          <w:sz w:val="20"/>
          <w:szCs w:val="20"/>
        </w:rPr>
      </w:pPr>
      <w:r w:rsidRPr="00E96DFA">
        <w:rPr>
          <w:b/>
          <w:bCs/>
          <w:sz w:val="20"/>
          <w:szCs w:val="20"/>
        </w:rPr>
        <w:t xml:space="preserve">Proposal </w:t>
      </w:r>
      <w:r>
        <w:rPr>
          <w:b/>
          <w:bCs/>
          <w:sz w:val="20"/>
          <w:szCs w:val="20"/>
        </w:rPr>
        <w:t>2</w:t>
      </w:r>
      <w:r w:rsidRPr="00E96DFA">
        <w:rPr>
          <w:b/>
          <w:bCs/>
          <w:sz w:val="20"/>
          <w:szCs w:val="20"/>
        </w:rPr>
        <w:t xml:space="preserve">: </w:t>
      </w:r>
      <w:r>
        <w:rPr>
          <w:b/>
          <w:bCs/>
          <w:sz w:val="20"/>
          <w:szCs w:val="20"/>
        </w:rPr>
        <w:t xml:space="preserve">Further study the gap duration for UL coherent MIMO calibration.  </w:t>
      </w:r>
    </w:p>
    <w:p w14:paraId="6F933724" w14:textId="77777777" w:rsidR="007E56C6" w:rsidRDefault="007E56C6" w:rsidP="000D7662">
      <w:pPr>
        <w:rPr>
          <w:sz w:val="20"/>
          <w:szCs w:val="20"/>
        </w:rPr>
      </w:pPr>
    </w:p>
    <w:p w14:paraId="3B082B5A" w14:textId="7C3B63F5" w:rsidR="007E56C6" w:rsidRDefault="007E56C6" w:rsidP="007E56C6">
      <w:pPr>
        <w:rPr>
          <w:rFonts w:ascii="Arial" w:eastAsia="MS Mincho" w:hAnsi="Arial"/>
          <w:szCs w:val="16"/>
          <w:lang w:eastAsia="ja-JP"/>
        </w:rPr>
      </w:pPr>
      <w:r>
        <w:rPr>
          <w:rFonts w:ascii="Arial" w:eastAsia="MS Mincho" w:hAnsi="Arial"/>
          <w:szCs w:val="16"/>
          <w:lang w:eastAsia="ja-JP"/>
        </w:rPr>
        <w:t xml:space="preserve">2.3 Gap triggering  </w:t>
      </w:r>
    </w:p>
    <w:p w14:paraId="725AB072" w14:textId="0566D35C" w:rsidR="00D32C81" w:rsidRPr="00C60B50" w:rsidRDefault="00D32C81" w:rsidP="0050410A">
      <w:pPr>
        <w:rPr>
          <w:rFonts w:eastAsia="MS Mincho"/>
          <w:b/>
          <w:bCs/>
          <w:i/>
          <w:iCs/>
          <w:sz w:val="20"/>
          <w:szCs w:val="20"/>
          <w:u w:val="single"/>
          <w:lang w:eastAsia="ja-JP"/>
        </w:rPr>
      </w:pPr>
    </w:p>
    <w:p w14:paraId="00326D1D" w14:textId="37C2F27C" w:rsidR="00334FE9" w:rsidRDefault="00334FE9" w:rsidP="0034260C">
      <w:pPr>
        <w:rPr>
          <w:sz w:val="20"/>
          <w:szCs w:val="20"/>
        </w:rPr>
      </w:pPr>
      <w:r>
        <w:rPr>
          <w:sz w:val="20"/>
          <w:szCs w:val="20"/>
        </w:rPr>
        <w:t xml:space="preserve">In </w:t>
      </w:r>
      <w:r w:rsidR="000D330F">
        <w:rPr>
          <w:sz w:val="20"/>
          <w:szCs w:val="20"/>
        </w:rPr>
        <w:t>codebook-based</w:t>
      </w:r>
      <w:r>
        <w:rPr>
          <w:sz w:val="20"/>
          <w:szCs w:val="20"/>
        </w:rPr>
        <w:t xml:space="preserve"> UL coherent MIMO, the transmission PMI for the PUSCH transmission is signaled in the scheduling DCI. In non-</w:t>
      </w:r>
      <w:r w:rsidR="000D330F">
        <w:rPr>
          <w:sz w:val="20"/>
          <w:szCs w:val="20"/>
        </w:rPr>
        <w:t>codebook-based</w:t>
      </w:r>
      <w:r>
        <w:rPr>
          <w:sz w:val="20"/>
          <w:szCs w:val="20"/>
        </w:rPr>
        <w:t xml:space="preserve"> UL coherent MIMO transmission, the SRI is signaled in the scheduling DCI. Since UE needs to know the PUSCH transmission phase status, the UL gap for calibration should be between the DCI and PUSCH. </w:t>
      </w:r>
    </w:p>
    <w:p w14:paraId="2F3F1CEF" w14:textId="77777777" w:rsidR="00334FE9" w:rsidRDefault="00334FE9" w:rsidP="0034260C">
      <w:pPr>
        <w:rPr>
          <w:sz w:val="20"/>
          <w:szCs w:val="20"/>
        </w:rPr>
      </w:pPr>
    </w:p>
    <w:p w14:paraId="50D0E58A" w14:textId="6318509D" w:rsidR="00334FE9" w:rsidRDefault="00334FE9" w:rsidP="0034260C">
      <w:pPr>
        <w:rPr>
          <w:sz w:val="20"/>
          <w:szCs w:val="20"/>
        </w:rPr>
      </w:pPr>
      <w:r>
        <w:rPr>
          <w:sz w:val="20"/>
          <w:szCs w:val="20"/>
        </w:rPr>
        <w:t>To triggering the gap, the triggering DCI should indicate whether the gap is triggered, and the location of the gap. To simplif</w:t>
      </w:r>
      <w:r w:rsidR="008D6C87">
        <w:rPr>
          <w:sz w:val="20"/>
          <w:szCs w:val="20"/>
        </w:rPr>
        <w:t>y</w:t>
      </w:r>
      <w:r>
        <w:rPr>
          <w:sz w:val="20"/>
          <w:szCs w:val="20"/>
        </w:rPr>
        <w:t xml:space="preserve"> the signaling</w:t>
      </w:r>
      <w:r w:rsidR="008D6C87">
        <w:rPr>
          <w:sz w:val="20"/>
          <w:szCs w:val="20"/>
        </w:rPr>
        <w:t xml:space="preserve"> design</w:t>
      </w:r>
      <w:r>
        <w:rPr>
          <w:sz w:val="20"/>
          <w:szCs w:val="20"/>
        </w:rPr>
        <w:t xml:space="preserve">, it is better to fix the gap location right before the PUSCH transmission. With proper SLIV configuration in the PUSCH scheduling, the gap symbol location should be left empty. In case the location conflict with periodic or semi-persistent scheduled UL transmission, the periodic or semi-persistent UL transmission will be dropped. </w:t>
      </w:r>
    </w:p>
    <w:p w14:paraId="7B7E7798" w14:textId="77777777" w:rsidR="00334FE9" w:rsidRDefault="00334FE9" w:rsidP="0034260C">
      <w:pPr>
        <w:rPr>
          <w:sz w:val="20"/>
          <w:szCs w:val="20"/>
        </w:rPr>
      </w:pPr>
    </w:p>
    <w:p w14:paraId="230AC335" w14:textId="77777777" w:rsidR="00A075EC" w:rsidRDefault="00334FE9" w:rsidP="0034260C">
      <w:pPr>
        <w:rPr>
          <w:sz w:val="20"/>
          <w:szCs w:val="20"/>
        </w:rPr>
      </w:pPr>
      <w:r>
        <w:rPr>
          <w:sz w:val="20"/>
          <w:szCs w:val="20"/>
        </w:rPr>
        <w:t xml:space="preserve">On triggering </w:t>
      </w:r>
      <w:r w:rsidR="00A075EC">
        <w:rPr>
          <w:sz w:val="20"/>
          <w:szCs w:val="20"/>
        </w:rPr>
        <w:t>mechanism,</w:t>
      </w:r>
      <w:r>
        <w:rPr>
          <w:sz w:val="20"/>
          <w:szCs w:val="20"/>
        </w:rPr>
        <w:t xml:space="preserve"> </w:t>
      </w:r>
      <w:r w:rsidR="00A075EC">
        <w:rPr>
          <w:sz w:val="20"/>
          <w:szCs w:val="20"/>
        </w:rPr>
        <w:t xml:space="preserve">both explicit triggering </w:t>
      </w:r>
      <w:proofErr w:type="gramStart"/>
      <w:r w:rsidR="00A075EC">
        <w:rPr>
          <w:sz w:val="20"/>
          <w:szCs w:val="20"/>
        </w:rPr>
        <w:t>or</w:t>
      </w:r>
      <w:proofErr w:type="gramEnd"/>
      <w:r w:rsidR="00A075EC">
        <w:rPr>
          <w:sz w:val="20"/>
          <w:szCs w:val="20"/>
        </w:rPr>
        <w:t xml:space="preserve"> implicit triggering can be considered.</w:t>
      </w:r>
    </w:p>
    <w:p w14:paraId="17124521" w14:textId="77972F3F" w:rsidR="00A075EC" w:rsidRDefault="00A075EC" w:rsidP="00A075EC">
      <w:pPr>
        <w:pStyle w:val="ListParagraph"/>
        <w:numPr>
          <w:ilvl w:val="0"/>
          <w:numId w:val="60"/>
        </w:numPr>
        <w:rPr>
          <w:sz w:val="20"/>
          <w:szCs w:val="20"/>
        </w:rPr>
      </w:pPr>
      <w:r>
        <w:rPr>
          <w:sz w:val="20"/>
          <w:szCs w:val="20"/>
        </w:rPr>
        <w:t xml:space="preserve">Explicit triggering: add one bit in DCI format 0-1 and 0-2 to indicate whether there is a UL gap </w:t>
      </w:r>
      <w:r w:rsidR="008D6C87">
        <w:rPr>
          <w:sz w:val="20"/>
          <w:szCs w:val="20"/>
        </w:rPr>
        <w:t xml:space="preserve">for coherent UL MIMO calibration </w:t>
      </w:r>
      <w:r>
        <w:rPr>
          <w:sz w:val="20"/>
          <w:szCs w:val="20"/>
        </w:rPr>
        <w:t xml:space="preserve">before the PUSCH transmission. </w:t>
      </w:r>
    </w:p>
    <w:p w14:paraId="4F0FD66A" w14:textId="2CF2C2CD" w:rsidR="00A075EC" w:rsidRDefault="00A075EC" w:rsidP="00A075EC">
      <w:pPr>
        <w:pStyle w:val="ListParagraph"/>
        <w:numPr>
          <w:ilvl w:val="0"/>
          <w:numId w:val="60"/>
        </w:numPr>
        <w:rPr>
          <w:sz w:val="20"/>
          <w:szCs w:val="20"/>
        </w:rPr>
      </w:pPr>
      <w:r>
        <w:rPr>
          <w:sz w:val="20"/>
          <w:szCs w:val="20"/>
        </w:rPr>
        <w:t>Implicit triggering: when any of the side condition happens, gNB always schedule a PUSCH with larger K2 value. In current specification, UE PUSCH preparation procedure time are specified in 38.214. In R16 UE power saving, a min K2 is defined to allow UE power saving. Similar concept can be reused for the calibration case, where K2_min_cal should be specified which include the PUSCH preparation time with additional calibration time. gNB should schedule the 1</w:t>
      </w:r>
      <w:r w:rsidRPr="00A075EC">
        <w:rPr>
          <w:sz w:val="20"/>
          <w:szCs w:val="20"/>
          <w:vertAlign w:val="superscript"/>
        </w:rPr>
        <w:t>st</w:t>
      </w:r>
      <w:r>
        <w:rPr>
          <w:sz w:val="20"/>
          <w:szCs w:val="20"/>
        </w:rPr>
        <w:t xml:space="preserve"> PUSCH after side condition happens with a K2 greater than the K2_min_cal. UE will perform UL calibration with the additional processing time.  </w:t>
      </w:r>
    </w:p>
    <w:p w14:paraId="5A1F2A55" w14:textId="77777777" w:rsidR="00A075EC" w:rsidRDefault="00A075EC" w:rsidP="00A075EC">
      <w:pPr>
        <w:rPr>
          <w:sz w:val="20"/>
          <w:szCs w:val="20"/>
        </w:rPr>
      </w:pPr>
    </w:p>
    <w:p w14:paraId="7827FC59" w14:textId="3AA153F8" w:rsidR="00A075EC" w:rsidRDefault="00A075EC" w:rsidP="00A075EC">
      <w:pPr>
        <w:rPr>
          <w:sz w:val="20"/>
          <w:szCs w:val="20"/>
        </w:rPr>
      </w:pPr>
      <w:r>
        <w:rPr>
          <w:sz w:val="20"/>
          <w:szCs w:val="20"/>
        </w:rPr>
        <w:t xml:space="preserve">To minimize the impact on RAN1, implicit triggering is preferred. </w:t>
      </w:r>
    </w:p>
    <w:p w14:paraId="32AC75BB" w14:textId="77777777" w:rsidR="00276B0F" w:rsidRDefault="00276B0F" w:rsidP="00A075EC">
      <w:pPr>
        <w:rPr>
          <w:sz w:val="20"/>
          <w:szCs w:val="20"/>
        </w:rPr>
      </w:pPr>
    </w:p>
    <w:p w14:paraId="5D670212" w14:textId="435C8CEB" w:rsidR="00A075EC" w:rsidRDefault="0066668C" w:rsidP="00A075EC">
      <w:pPr>
        <w:rPr>
          <w:sz w:val="20"/>
          <w:szCs w:val="20"/>
        </w:rPr>
      </w:pPr>
      <w:r>
        <w:rPr>
          <w:sz w:val="20"/>
          <w:szCs w:val="20"/>
        </w:rPr>
        <w:t xml:space="preserve">In R17 </w:t>
      </w:r>
      <w:proofErr w:type="spellStart"/>
      <w:r>
        <w:rPr>
          <w:sz w:val="20"/>
          <w:szCs w:val="20"/>
        </w:rPr>
        <w:t>feMIMO</w:t>
      </w:r>
      <w:proofErr w:type="spellEnd"/>
      <w:r>
        <w:rPr>
          <w:sz w:val="20"/>
          <w:szCs w:val="20"/>
        </w:rPr>
        <w:t xml:space="preserve"> WI, </w:t>
      </w:r>
      <w:proofErr w:type="spellStart"/>
      <w:r>
        <w:rPr>
          <w:sz w:val="20"/>
          <w:szCs w:val="20"/>
        </w:rPr>
        <w:t>mTRP</w:t>
      </w:r>
      <w:proofErr w:type="spellEnd"/>
      <w:r>
        <w:rPr>
          <w:sz w:val="20"/>
          <w:szCs w:val="20"/>
        </w:rPr>
        <w:t xml:space="preserve"> PUSCH scheduled by single DCI are specified. Both type A and type B PUSCH repetition are supported for </w:t>
      </w:r>
      <w:proofErr w:type="spellStart"/>
      <w:r w:rsidR="00276B0F">
        <w:rPr>
          <w:sz w:val="20"/>
          <w:szCs w:val="20"/>
        </w:rPr>
        <w:t>mTRP</w:t>
      </w:r>
      <w:proofErr w:type="spellEnd"/>
      <w:r>
        <w:rPr>
          <w:sz w:val="20"/>
          <w:szCs w:val="20"/>
        </w:rPr>
        <w:t xml:space="preserve"> </w:t>
      </w:r>
      <w:r w:rsidR="008D6C87">
        <w:rPr>
          <w:sz w:val="20"/>
          <w:szCs w:val="20"/>
        </w:rPr>
        <w:t xml:space="preserve">PUSCH </w:t>
      </w:r>
      <w:r>
        <w:rPr>
          <w:sz w:val="20"/>
          <w:szCs w:val="20"/>
        </w:rPr>
        <w:t xml:space="preserve">enhancement. Since </w:t>
      </w:r>
      <w:proofErr w:type="spellStart"/>
      <w:r>
        <w:rPr>
          <w:sz w:val="20"/>
          <w:szCs w:val="20"/>
        </w:rPr>
        <w:t>mTRP</w:t>
      </w:r>
      <w:proofErr w:type="spellEnd"/>
      <w:r>
        <w:rPr>
          <w:sz w:val="20"/>
          <w:szCs w:val="20"/>
        </w:rPr>
        <w:t xml:space="preserve"> PUSCH transmission can potentially be transmitted from different UE panel, potentially multiple UL gaps should be triggered for calibration. </w:t>
      </w:r>
      <w:r w:rsidR="00202B81">
        <w:rPr>
          <w:sz w:val="20"/>
          <w:szCs w:val="20"/>
        </w:rPr>
        <w:t xml:space="preserve">Additional studies are needed to </w:t>
      </w:r>
      <w:r w:rsidR="00202B81">
        <w:rPr>
          <w:sz w:val="20"/>
          <w:szCs w:val="20"/>
        </w:rPr>
        <w:lastRenderedPageBreak/>
        <w:t xml:space="preserve">support UL coherent MIMO calibration for </w:t>
      </w:r>
      <w:proofErr w:type="spellStart"/>
      <w:r w:rsidR="00202B81">
        <w:rPr>
          <w:sz w:val="20"/>
          <w:szCs w:val="20"/>
        </w:rPr>
        <w:t>mTPR</w:t>
      </w:r>
      <w:proofErr w:type="spellEnd"/>
      <w:r w:rsidR="00202B81">
        <w:rPr>
          <w:sz w:val="20"/>
          <w:szCs w:val="20"/>
        </w:rPr>
        <w:t xml:space="preserve"> </w:t>
      </w:r>
      <w:r w:rsidR="008D6C87">
        <w:rPr>
          <w:sz w:val="20"/>
          <w:szCs w:val="20"/>
        </w:rPr>
        <w:t xml:space="preserve">PUSCH </w:t>
      </w:r>
      <w:r w:rsidR="00202B81">
        <w:rPr>
          <w:sz w:val="20"/>
          <w:szCs w:val="20"/>
        </w:rPr>
        <w:t xml:space="preserve">enhancement. Due to time limitation, we propose to </w:t>
      </w:r>
      <w:r w:rsidR="008D6C87">
        <w:rPr>
          <w:sz w:val="20"/>
          <w:szCs w:val="20"/>
        </w:rPr>
        <w:t xml:space="preserve">deprioritize </w:t>
      </w:r>
      <w:r w:rsidR="00202B81">
        <w:rPr>
          <w:sz w:val="20"/>
          <w:szCs w:val="20"/>
        </w:rPr>
        <w:t xml:space="preserve">coherent UL MIMO calibration for </w:t>
      </w:r>
      <w:proofErr w:type="spellStart"/>
      <w:r w:rsidR="00202B81">
        <w:rPr>
          <w:sz w:val="20"/>
          <w:szCs w:val="20"/>
        </w:rPr>
        <w:t>mTPR</w:t>
      </w:r>
      <w:proofErr w:type="spellEnd"/>
      <w:r w:rsidR="00202B81">
        <w:rPr>
          <w:sz w:val="20"/>
          <w:szCs w:val="20"/>
        </w:rPr>
        <w:t xml:space="preserve"> enhancement. </w:t>
      </w:r>
      <w:r>
        <w:rPr>
          <w:sz w:val="20"/>
          <w:szCs w:val="20"/>
        </w:rPr>
        <w:t xml:space="preserve"> </w:t>
      </w:r>
    </w:p>
    <w:p w14:paraId="3611F5C2" w14:textId="77777777" w:rsidR="00276B0F" w:rsidRPr="00A075EC" w:rsidRDefault="00276B0F" w:rsidP="00A075EC">
      <w:pPr>
        <w:rPr>
          <w:sz w:val="20"/>
          <w:szCs w:val="20"/>
        </w:rPr>
      </w:pPr>
    </w:p>
    <w:p w14:paraId="3171D7AF" w14:textId="4B227085" w:rsidR="00A075EC" w:rsidRDefault="00A075EC" w:rsidP="00A075EC">
      <w:pPr>
        <w:rPr>
          <w:b/>
          <w:bCs/>
          <w:sz w:val="20"/>
          <w:szCs w:val="20"/>
        </w:rPr>
      </w:pPr>
      <w:r w:rsidRPr="00E96DFA">
        <w:rPr>
          <w:b/>
          <w:bCs/>
          <w:sz w:val="20"/>
          <w:szCs w:val="20"/>
        </w:rPr>
        <w:t xml:space="preserve">Proposal </w:t>
      </w:r>
      <w:r>
        <w:rPr>
          <w:b/>
          <w:bCs/>
          <w:sz w:val="20"/>
          <w:szCs w:val="20"/>
        </w:rPr>
        <w:t>3</w:t>
      </w:r>
      <w:r w:rsidRPr="00E96DFA">
        <w:rPr>
          <w:b/>
          <w:bCs/>
          <w:sz w:val="20"/>
          <w:szCs w:val="20"/>
        </w:rPr>
        <w:t xml:space="preserve">: </w:t>
      </w:r>
      <w:r>
        <w:rPr>
          <w:b/>
          <w:bCs/>
          <w:sz w:val="20"/>
          <w:szCs w:val="20"/>
        </w:rPr>
        <w:t>UL gap for UL coherent MIMO transmission is right before the scheduled PUSCH</w:t>
      </w:r>
      <w:r w:rsidR="008D6C87">
        <w:rPr>
          <w:b/>
          <w:bCs/>
          <w:sz w:val="20"/>
          <w:szCs w:val="20"/>
        </w:rPr>
        <w:t xml:space="preserve"> after side condition happens</w:t>
      </w:r>
      <w:r>
        <w:rPr>
          <w:b/>
          <w:bCs/>
          <w:sz w:val="20"/>
          <w:szCs w:val="20"/>
        </w:rPr>
        <w:t xml:space="preserve">.  </w:t>
      </w:r>
    </w:p>
    <w:p w14:paraId="7D54D84A" w14:textId="3AFA8798" w:rsidR="00A075EC" w:rsidRDefault="00A075EC" w:rsidP="00A075EC">
      <w:pPr>
        <w:rPr>
          <w:b/>
          <w:bCs/>
          <w:sz w:val="20"/>
          <w:szCs w:val="20"/>
        </w:rPr>
      </w:pPr>
    </w:p>
    <w:p w14:paraId="23026A0B" w14:textId="77777777" w:rsidR="00202B81" w:rsidRDefault="00A075EC" w:rsidP="00A075EC">
      <w:pPr>
        <w:rPr>
          <w:b/>
          <w:bCs/>
          <w:sz w:val="20"/>
          <w:szCs w:val="20"/>
        </w:rPr>
      </w:pPr>
      <w:r>
        <w:rPr>
          <w:b/>
          <w:bCs/>
          <w:sz w:val="20"/>
          <w:szCs w:val="20"/>
        </w:rPr>
        <w:t xml:space="preserve">Proposal 4: </w:t>
      </w:r>
      <w:r w:rsidR="00AA599A">
        <w:rPr>
          <w:b/>
          <w:bCs/>
          <w:sz w:val="20"/>
          <w:szCs w:val="20"/>
        </w:rPr>
        <w:t xml:space="preserve">Enable implicit triggering of the UL gap for UL coherent MIMO, by defining K2_min_cal which include the PUSCH preparation time plus the calibration time. </w:t>
      </w:r>
    </w:p>
    <w:p w14:paraId="70C2E84D" w14:textId="77777777" w:rsidR="00202B81" w:rsidRDefault="00202B81" w:rsidP="00A075EC">
      <w:pPr>
        <w:rPr>
          <w:b/>
          <w:bCs/>
          <w:sz w:val="20"/>
          <w:szCs w:val="20"/>
        </w:rPr>
      </w:pPr>
    </w:p>
    <w:p w14:paraId="38309DAC" w14:textId="3430E435" w:rsidR="00A075EC" w:rsidRPr="00E96DFA" w:rsidRDefault="00202B81" w:rsidP="00A075EC">
      <w:pPr>
        <w:rPr>
          <w:b/>
          <w:bCs/>
          <w:sz w:val="20"/>
          <w:szCs w:val="20"/>
        </w:rPr>
      </w:pPr>
      <w:r>
        <w:rPr>
          <w:b/>
          <w:bCs/>
          <w:sz w:val="20"/>
          <w:szCs w:val="20"/>
        </w:rPr>
        <w:t xml:space="preserve">Proposal 5: Deprioritize UL coherent MIMO calibration for R17 </w:t>
      </w:r>
      <w:proofErr w:type="spellStart"/>
      <w:r>
        <w:rPr>
          <w:b/>
          <w:bCs/>
          <w:sz w:val="20"/>
          <w:szCs w:val="20"/>
        </w:rPr>
        <w:t>feMIMO</w:t>
      </w:r>
      <w:proofErr w:type="spellEnd"/>
      <w:r>
        <w:rPr>
          <w:b/>
          <w:bCs/>
          <w:sz w:val="20"/>
          <w:szCs w:val="20"/>
        </w:rPr>
        <w:t xml:space="preserve"> </w:t>
      </w:r>
      <w:proofErr w:type="spellStart"/>
      <w:r>
        <w:rPr>
          <w:b/>
          <w:bCs/>
          <w:sz w:val="20"/>
          <w:szCs w:val="20"/>
        </w:rPr>
        <w:t>mTPR</w:t>
      </w:r>
      <w:proofErr w:type="spellEnd"/>
      <w:r>
        <w:rPr>
          <w:b/>
          <w:bCs/>
          <w:sz w:val="20"/>
          <w:szCs w:val="20"/>
        </w:rPr>
        <w:t xml:space="preserve"> </w:t>
      </w:r>
      <w:r w:rsidR="006D45B1">
        <w:rPr>
          <w:b/>
          <w:bCs/>
          <w:sz w:val="20"/>
          <w:szCs w:val="20"/>
        </w:rPr>
        <w:t xml:space="preserve">PUSCH </w:t>
      </w:r>
      <w:r>
        <w:rPr>
          <w:b/>
          <w:bCs/>
          <w:sz w:val="20"/>
          <w:szCs w:val="20"/>
        </w:rPr>
        <w:t xml:space="preserve">enhancement.   </w:t>
      </w:r>
      <w:r w:rsidR="00AA599A">
        <w:rPr>
          <w:b/>
          <w:bCs/>
          <w:sz w:val="20"/>
          <w:szCs w:val="20"/>
        </w:rPr>
        <w:t xml:space="preserve">  </w:t>
      </w:r>
    </w:p>
    <w:p w14:paraId="1ADC7406" w14:textId="2F4A82E2" w:rsidR="0034260C" w:rsidRPr="00AA599A" w:rsidRDefault="00334FE9" w:rsidP="0034260C">
      <w:pPr>
        <w:rPr>
          <w:lang w:eastAsia="ja-JP"/>
        </w:rPr>
      </w:pPr>
      <w:r>
        <w:rPr>
          <w:sz w:val="20"/>
          <w:szCs w:val="20"/>
        </w:rPr>
        <w:t xml:space="preserve">    </w:t>
      </w:r>
    </w:p>
    <w:p w14:paraId="5D99B6DF" w14:textId="0AAE2DA2" w:rsidR="000A4869" w:rsidRPr="00A94B23" w:rsidRDefault="004D0C9A"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2525BC8C" w:rsidR="00896332" w:rsidRPr="00896332" w:rsidRDefault="00896332" w:rsidP="00896332">
      <w:pPr>
        <w:rPr>
          <w:sz w:val="20"/>
          <w:szCs w:val="20"/>
        </w:rPr>
      </w:pPr>
      <w:r w:rsidRPr="00896332">
        <w:rPr>
          <w:sz w:val="20"/>
          <w:szCs w:val="20"/>
        </w:rPr>
        <w:t xml:space="preserve">This contribution has provided our views on </w:t>
      </w:r>
      <w:r w:rsidR="00767C02">
        <w:rPr>
          <w:sz w:val="20"/>
          <w:szCs w:val="20"/>
        </w:rPr>
        <w:t>remaining issues of UL gap on Tx power management.</w:t>
      </w:r>
      <w:r w:rsidRPr="00896332">
        <w:rPr>
          <w:sz w:val="20"/>
          <w:szCs w:val="20"/>
        </w:rPr>
        <w:t xml:space="preserve"> Our </w:t>
      </w:r>
      <w:r>
        <w:rPr>
          <w:sz w:val="20"/>
          <w:szCs w:val="20"/>
        </w:rPr>
        <w:t xml:space="preserve">proposals </w:t>
      </w:r>
      <w:r w:rsidRPr="00896332">
        <w:rPr>
          <w:sz w:val="20"/>
          <w:szCs w:val="20"/>
        </w:rPr>
        <w:t>are as follows:</w:t>
      </w:r>
    </w:p>
    <w:p w14:paraId="423CC1C7" w14:textId="77777777" w:rsidR="00896332" w:rsidRDefault="00896332" w:rsidP="00896332">
      <w:pPr>
        <w:rPr>
          <w:sz w:val="20"/>
          <w:szCs w:val="20"/>
        </w:rPr>
      </w:pPr>
    </w:p>
    <w:p w14:paraId="499EC16F" w14:textId="77777777" w:rsidR="00B6721B" w:rsidRPr="00E96DFA" w:rsidRDefault="00B6721B" w:rsidP="00B6721B">
      <w:pPr>
        <w:rPr>
          <w:b/>
          <w:bCs/>
          <w:sz w:val="20"/>
          <w:szCs w:val="20"/>
        </w:rPr>
      </w:pPr>
      <w:r w:rsidRPr="00E96DFA">
        <w:rPr>
          <w:b/>
          <w:bCs/>
          <w:sz w:val="20"/>
          <w:szCs w:val="20"/>
        </w:rPr>
        <w:t xml:space="preserve">Proposal 1: </w:t>
      </w:r>
      <w:r>
        <w:rPr>
          <w:b/>
          <w:bCs/>
          <w:sz w:val="20"/>
          <w:szCs w:val="20"/>
        </w:rPr>
        <w:t xml:space="preserve">Define the RF requirement for UL coherent MIMO as 40-degree difference of relative phase error and 4dB difference of relative power error when side condition happens, and UL gap for coherent MIMO is triggered.  </w:t>
      </w:r>
    </w:p>
    <w:p w14:paraId="6AE648CF" w14:textId="573107F8" w:rsidR="00937AD9" w:rsidRDefault="00937AD9" w:rsidP="00937AD9">
      <w:pPr>
        <w:rPr>
          <w:sz w:val="20"/>
          <w:szCs w:val="20"/>
        </w:rPr>
      </w:pPr>
    </w:p>
    <w:p w14:paraId="4D962908" w14:textId="77777777" w:rsidR="00B6721B" w:rsidRPr="00E96DFA" w:rsidRDefault="00B6721B" w:rsidP="00B6721B">
      <w:pPr>
        <w:rPr>
          <w:b/>
          <w:bCs/>
          <w:sz w:val="20"/>
          <w:szCs w:val="20"/>
        </w:rPr>
      </w:pPr>
      <w:r w:rsidRPr="00E96DFA">
        <w:rPr>
          <w:b/>
          <w:bCs/>
          <w:sz w:val="20"/>
          <w:szCs w:val="20"/>
        </w:rPr>
        <w:t xml:space="preserve">Proposal </w:t>
      </w:r>
      <w:r>
        <w:rPr>
          <w:b/>
          <w:bCs/>
          <w:sz w:val="20"/>
          <w:szCs w:val="20"/>
        </w:rPr>
        <w:t>2</w:t>
      </w:r>
      <w:r w:rsidRPr="00E96DFA">
        <w:rPr>
          <w:b/>
          <w:bCs/>
          <w:sz w:val="20"/>
          <w:szCs w:val="20"/>
        </w:rPr>
        <w:t xml:space="preserve">: </w:t>
      </w:r>
      <w:r>
        <w:rPr>
          <w:b/>
          <w:bCs/>
          <w:sz w:val="20"/>
          <w:szCs w:val="20"/>
        </w:rPr>
        <w:t xml:space="preserve">Further study the gap duration for UL coherent MIMO calibration.  </w:t>
      </w:r>
    </w:p>
    <w:p w14:paraId="0F0BAA6F" w14:textId="14B10767" w:rsidR="00B6721B" w:rsidRDefault="00B6721B" w:rsidP="00937AD9">
      <w:pPr>
        <w:rPr>
          <w:sz w:val="20"/>
          <w:szCs w:val="20"/>
        </w:rPr>
      </w:pPr>
    </w:p>
    <w:p w14:paraId="5A4029DA" w14:textId="77777777" w:rsidR="00B6721B" w:rsidRDefault="00B6721B" w:rsidP="00B6721B">
      <w:pPr>
        <w:rPr>
          <w:b/>
          <w:bCs/>
          <w:sz w:val="20"/>
          <w:szCs w:val="20"/>
        </w:rPr>
      </w:pPr>
      <w:r w:rsidRPr="00E96DFA">
        <w:rPr>
          <w:b/>
          <w:bCs/>
          <w:sz w:val="20"/>
          <w:szCs w:val="20"/>
        </w:rPr>
        <w:t xml:space="preserve">Proposal </w:t>
      </w:r>
      <w:r>
        <w:rPr>
          <w:b/>
          <w:bCs/>
          <w:sz w:val="20"/>
          <w:szCs w:val="20"/>
        </w:rPr>
        <w:t>3</w:t>
      </w:r>
      <w:r w:rsidRPr="00E96DFA">
        <w:rPr>
          <w:b/>
          <w:bCs/>
          <w:sz w:val="20"/>
          <w:szCs w:val="20"/>
        </w:rPr>
        <w:t xml:space="preserve">: </w:t>
      </w:r>
      <w:r>
        <w:rPr>
          <w:b/>
          <w:bCs/>
          <w:sz w:val="20"/>
          <w:szCs w:val="20"/>
        </w:rPr>
        <w:t xml:space="preserve">UL gap for UL coherent MIMO transmission is right before the scheduled PUSCH after side condition happens.  </w:t>
      </w:r>
    </w:p>
    <w:p w14:paraId="6A926C9E" w14:textId="77777777" w:rsidR="00B6721B" w:rsidRDefault="00B6721B" w:rsidP="00B6721B">
      <w:pPr>
        <w:rPr>
          <w:b/>
          <w:bCs/>
          <w:sz w:val="20"/>
          <w:szCs w:val="20"/>
        </w:rPr>
      </w:pPr>
    </w:p>
    <w:p w14:paraId="0E5DD872" w14:textId="77777777" w:rsidR="00B6721B" w:rsidRDefault="00B6721B" w:rsidP="00B6721B">
      <w:pPr>
        <w:rPr>
          <w:b/>
          <w:bCs/>
          <w:sz w:val="20"/>
          <w:szCs w:val="20"/>
        </w:rPr>
      </w:pPr>
      <w:r>
        <w:rPr>
          <w:b/>
          <w:bCs/>
          <w:sz w:val="20"/>
          <w:szCs w:val="20"/>
        </w:rPr>
        <w:t xml:space="preserve">Proposal 4: Enable implicit triggering of the UL gap for UL coherent MIMO, by defining K2_min_cal which include the PUSCH preparation time plus the calibration time. </w:t>
      </w:r>
    </w:p>
    <w:p w14:paraId="4145483C" w14:textId="77777777" w:rsidR="00B6721B" w:rsidRDefault="00B6721B" w:rsidP="00B6721B">
      <w:pPr>
        <w:rPr>
          <w:b/>
          <w:bCs/>
          <w:sz w:val="20"/>
          <w:szCs w:val="20"/>
        </w:rPr>
      </w:pPr>
    </w:p>
    <w:p w14:paraId="19F0EFD4" w14:textId="77777777" w:rsidR="00B6721B" w:rsidRPr="00E96DFA" w:rsidRDefault="00B6721B" w:rsidP="00B6721B">
      <w:pPr>
        <w:rPr>
          <w:b/>
          <w:bCs/>
          <w:sz w:val="20"/>
          <w:szCs w:val="20"/>
        </w:rPr>
      </w:pPr>
      <w:r>
        <w:rPr>
          <w:b/>
          <w:bCs/>
          <w:sz w:val="20"/>
          <w:szCs w:val="20"/>
        </w:rPr>
        <w:t xml:space="preserve">Proposal 5: Deprioritize UL coherent MIMO calibration for R17 </w:t>
      </w:r>
      <w:proofErr w:type="spellStart"/>
      <w:r>
        <w:rPr>
          <w:b/>
          <w:bCs/>
          <w:sz w:val="20"/>
          <w:szCs w:val="20"/>
        </w:rPr>
        <w:t>feMIMO</w:t>
      </w:r>
      <w:proofErr w:type="spellEnd"/>
      <w:r>
        <w:rPr>
          <w:b/>
          <w:bCs/>
          <w:sz w:val="20"/>
          <w:szCs w:val="20"/>
        </w:rPr>
        <w:t xml:space="preserve"> </w:t>
      </w:r>
      <w:proofErr w:type="spellStart"/>
      <w:r>
        <w:rPr>
          <w:b/>
          <w:bCs/>
          <w:sz w:val="20"/>
          <w:szCs w:val="20"/>
        </w:rPr>
        <w:t>mTPR</w:t>
      </w:r>
      <w:proofErr w:type="spellEnd"/>
      <w:r>
        <w:rPr>
          <w:b/>
          <w:bCs/>
          <w:sz w:val="20"/>
          <w:szCs w:val="20"/>
        </w:rPr>
        <w:t xml:space="preserve"> PUSCH enhancement.     </w:t>
      </w:r>
    </w:p>
    <w:p w14:paraId="6675B8AE" w14:textId="77777777" w:rsidR="00B6721B" w:rsidRDefault="00B6721B" w:rsidP="00937AD9">
      <w:pPr>
        <w:rPr>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7DB122DE" w14:textId="77777777" w:rsidR="00580E1E" w:rsidRDefault="0031441F" w:rsidP="00580E1E">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bookmarkStart w:id="2" w:name="_Ref3386619"/>
      <w:r w:rsidRPr="00B4237E">
        <w:rPr>
          <w:sz w:val="20"/>
          <w:szCs w:val="20"/>
        </w:rPr>
        <w:t>RP-211538, “Revised WID Further enhancements of NR RF requirements for frequency range 2 (FR2)”</w:t>
      </w:r>
      <w:bookmarkEnd w:id="2"/>
      <w:r w:rsidRPr="00B4237E">
        <w:rPr>
          <w:sz w:val="20"/>
          <w:szCs w:val="20"/>
        </w:rPr>
        <w:t>, Nokia, Nokia Shanghai Bell</w:t>
      </w:r>
      <w:r>
        <w:rPr>
          <w:sz w:val="20"/>
          <w:szCs w:val="20"/>
        </w:rPr>
        <w:t>, June 14-18, 2021</w:t>
      </w:r>
    </w:p>
    <w:p w14:paraId="2C28E61D" w14:textId="1A60019C" w:rsidR="008060AA" w:rsidRDefault="0031441F" w:rsidP="00580E1E">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r w:rsidRPr="00580E1E">
        <w:rPr>
          <w:sz w:val="20"/>
          <w:szCs w:val="20"/>
        </w:rPr>
        <w:t>R4-21</w:t>
      </w:r>
      <w:r w:rsidR="00D32C81" w:rsidRPr="00580E1E">
        <w:rPr>
          <w:sz w:val="20"/>
          <w:szCs w:val="20"/>
        </w:rPr>
        <w:t>1</w:t>
      </w:r>
      <w:r w:rsidR="00767C02">
        <w:rPr>
          <w:sz w:val="20"/>
          <w:szCs w:val="20"/>
        </w:rPr>
        <w:t>9962</w:t>
      </w:r>
      <w:r w:rsidRPr="00580E1E">
        <w:rPr>
          <w:sz w:val="20"/>
          <w:szCs w:val="20"/>
        </w:rPr>
        <w:t xml:space="preserve">, “WF on FR2 enhancement part </w:t>
      </w:r>
      <w:r w:rsidR="00D32C81" w:rsidRPr="00580E1E">
        <w:rPr>
          <w:sz w:val="20"/>
          <w:szCs w:val="20"/>
        </w:rPr>
        <w:t>2</w:t>
      </w:r>
      <w:r w:rsidRPr="00580E1E">
        <w:rPr>
          <w:sz w:val="20"/>
          <w:szCs w:val="20"/>
        </w:rPr>
        <w:t xml:space="preserve">: UL gap”, Apple, </w:t>
      </w:r>
      <w:r w:rsidR="00767C02">
        <w:rPr>
          <w:sz w:val="20"/>
          <w:szCs w:val="20"/>
        </w:rPr>
        <w:t>Nov</w:t>
      </w:r>
      <w:r w:rsidRPr="00580E1E">
        <w:rPr>
          <w:sz w:val="20"/>
          <w:szCs w:val="20"/>
        </w:rPr>
        <w:t xml:space="preserve"> 1-</w:t>
      </w:r>
      <w:r w:rsidR="00767C02">
        <w:rPr>
          <w:sz w:val="20"/>
          <w:szCs w:val="20"/>
        </w:rPr>
        <w:t>1</w:t>
      </w:r>
      <w:r w:rsidRPr="00580E1E">
        <w:rPr>
          <w:sz w:val="20"/>
          <w:szCs w:val="20"/>
        </w:rPr>
        <w:t>2, 2021</w:t>
      </w:r>
    </w:p>
    <w:p w14:paraId="0A76DC7F" w14:textId="62278A19" w:rsidR="00767C02" w:rsidRPr="00580E1E" w:rsidRDefault="00767C02" w:rsidP="00580E1E">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r>
        <w:rPr>
          <w:sz w:val="20"/>
          <w:szCs w:val="20"/>
        </w:rPr>
        <w:t>R4-2120058, “LS on UL gap in FR2 RF enhancement”, Nov 1-12, 2021</w:t>
      </w:r>
    </w:p>
    <w:p w14:paraId="1D89CB0E" w14:textId="41AD3F69" w:rsidR="00A73E6A" w:rsidRDefault="00A73E6A" w:rsidP="008B13FD">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r w:rsidRPr="00A73E6A">
        <w:rPr>
          <w:sz w:val="20"/>
          <w:szCs w:val="20"/>
        </w:rPr>
        <w:t>3GPP TS 38.101-2: "NR; User Equipment (UE) radio transmission and reception; Part 2: Range 2 Standalone”.</w:t>
      </w:r>
    </w:p>
    <w:p w14:paraId="6C8CD6AA" w14:textId="5FFABD70" w:rsidR="0031441F" w:rsidRDefault="008738F7" w:rsidP="00120F92">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r w:rsidRPr="00D96E27">
        <w:rPr>
          <w:sz w:val="20"/>
          <w:szCs w:val="20"/>
        </w:rPr>
        <w:t>3GPP TS 38.521-2, “User Equipment (UE) conformance specification; Radio transmission and reception; Part 2: Range 2 Standalone”</w:t>
      </w:r>
    </w:p>
    <w:sectPr w:rsidR="0031441F"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21671" w14:textId="77777777" w:rsidR="000269C1" w:rsidRDefault="000269C1">
      <w:r>
        <w:separator/>
      </w:r>
    </w:p>
  </w:endnote>
  <w:endnote w:type="continuationSeparator" w:id="0">
    <w:p w14:paraId="44DE882D" w14:textId="77777777" w:rsidR="000269C1" w:rsidRDefault="0002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37EC" w14:textId="77777777" w:rsidR="000269C1" w:rsidRDefault="000269C1">
      <w:r>
        <w:separator/>
      </w:r>
    </w:p>
  </w:footnote>
  <w:footnote w:type="continuationSeparator" w:id="0">
    <w:p w14:paraId="101954FB" w14:textId="77777777" w:rsidR="000269C1" w:rsidRDefault="0002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46432"/>
    <w:multiLevelType w:val="hybridMultilevel"/>
    <w:tmpl w:val="3844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631AF"/>
    <w:multiLevelType w:val="hybridMultilevel"/>
    <w:tmpl w:val="A6F6D43E"/>
    <w:lvl w:ilvl="0" w:tplc="0D0024A2">
      <w:start w:val="1"/>
      <w:numFmt w:val="bullet"/>
      <w:lvlText w:val="•"/>
      <w:lvlJc w:val="left"/>
      <w:pPr>
        <w:tabs>
          <w:tab w:val="num" w:pos="720"/>
        </w:tabs>
        <w:ind w:left="720" w:hanging="360"/>
      </w:pPr>
      <w:rPr>
        <w:rFonts w:ascii="Arial" w:hAnsi="Arial" w:hint="default"/>
      </w:rPr>
    </w:lvl>
    <w:lvl w:ilvl="1" w:tplc="CF0A4480">
      <w:start w:val="1"/>
      <w:numFmt w:val="bullet"/>
      <w:lvlText w:val="•"/>
      <w:lvlJc w:val="left"/>
      <w:pPr>
        <w:tabs>
          <w:tab w:val="num" w:pos="1440"/>
        </w:tabs>
        <w:ind w:left="1440" w:hanging="360"/>
      </w:pPr>
      <w:rPr>
        <w:rFonts w:ascii="Arial" w:hAnsi="Arial" w:hint="default"/>
      </w:rPr>
    </w:lvl>
    <w:lvl w:ilvl="2" w:tplc="73CAA3F2">
      <w:numFmt w:val="bullet"/>
      <w:lvlText w:val="•"/>
      <w:lvlJc w:val="left"/>
      <w:pPr>
        <w:tabs>
          <w:tab w:val="num" w:pos="2160"/>
        </w:tabs>
        <w:ind w:left="2160" w:hanging="360"/>
      </w:pPr>
      <w:rPr>
        <w:rFonts w:ascii="Arial" w:hAnsi="Arial" w:hint="default"/>
      </w:rPr>
    </w:lvl>
    <w:lvl w:ilvl="3" w:tplc="22683AA2" w:tentative="1">
      <w:start w:val="1"/>
      <w:numFmt w:val="bullet"/>
      <w:lvlText w:val="•"/>
      <w:lvlJc w:val="left"/>
      <w:pPr>
        <w:tabs>
          <w:tab w:val="num" w:pos="2880"/>
        </w:tabs>
        <w:ind w:left="2880" w:hanging="360"/>
      </w:pPr>
      <w:rPr>
        <w:rFonts w:ascii="Arial" w:hAnsi="Arial" w:hint="default"/>
      </w:rPr>
    </w:lvl>
    <w:lvl w:ilvl="4" w:tplc="C2BC259E" w:tentative="1">
      <w:start w:val="1"/>
      <w:numFmt w:val="bullet"/>
      <w:lvlText w:val="•"/>
      <w:lvlJc w:val="left"/>
      <w:pPr>
        <w:tabs>
          <w:tab w:val="num" w:pos="3600"/>
        </w:tabs>
        <w:ind w:left="3600" w:hanging="360"/>
      </w:pPr>
      <w:rPr>
        <w:rFonts w:ascii="Arial" w:hAnsi="Arial" w:hint="default"/>
      </w:rPr>
    </w:lvl>
    <w:lvl w:ilvl="5" w:tplc="768A276C" w:tentative="1">
      <w:start w:val="1"/>
      <w:numFmt w:val="bullet"/>
      <w:lvlText w:val="•"/>
      <w:lvlJc w:val="left"/>
      <w:pPr>
        <w:tabs>
          <w:tab w:val="num" w:pos="4320"/>
        </w:tabs>
        <w:ind w:left="4320" w:hanging="360"/>
      </w:pPr>
      <w:rPr>
        <w:rFonts w:ascii="Arial" w:hAnsi="Arial" w:hint="default"/>
      </w:rPr>
    </w:lvl>
    <w:lvl w:ilvl="6" w:tplc="A7587142" w:tentative="1">
      <w:start w:val="1"/>
      <w:numFmt w:val="bullet"/>
      <w:lvlText w:val="•"/>
      <w:lvlJc w:val="left"/>
      <w:pPr>
        <w:tabs>
          <w:tab w:val="num" w:pos="5040"/>
        </w:tabs>
        <w:ind w:left="5040" w:hanging="360"/>
      </w:pPr>
      <w:rPr>
        <w:rFonts w:ascii="Arial" w:hAnsi="Arial" w:hint="default"/>
      </w:rPr>
    </w:lvl>
    <w:lvl w:ilvl="7" w:tplc="8856CBCC" w:tentative="1">
      <w:start w:val="1"/>
      <w:numFmt w:val="bullet"/>
      <w:lvlText w:val="•"/>
      <w:lvlJc w:val="left"/>
      <w:pPr>
        <w:tabs>
          <w:tab w:val="num" w:pos="5760"/>
        </w:tabs>
        <w:ind w:left="5760" w:hanging="360"/>
      </w:pPr>
      <w:rPr>
        <w:rFonts w:ascii="Arial" w:hAnsi="Arial" w:hint="default"/>
      </w:rPr>
    </w:lvl>
    <w:lvl w:ilvl="8" w:tplc="059471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A3F37"/>
    <w:multiLevelType w:val="hybridMultilevel"/>
    <w:tmpl w:val="BBC89BE8"/>
    <w:lvl w:ilvl="0" w:tplc="BA5A9EF2">
      <w:start w:val="1"/>
      <w:numFmt w:val="bullet"/>
      <w:lvlText w:val="•"/>
      <w:lvlJc w:val="left"/>
      <w:pPr>
        <w:tabs>
          <w:tab w:val="num" w:pos="720"/>
        </w:tabs>
        <w:ind w:left="720" w:hanging="360"/>
      </w:pPr>
      <w:rPr>
        <w:rFonts w:ascii="Arial" w:hAnsi="Arial" w:hint="default"/>
      </w:rPr>
    </w:lvl>
    <w:lvl w:ilvl="1" w:tplc="31EA61A2">
      <w:numFmt w:val="bullet"/>
      <w:lvlText w:val="•"/>
      <w:lvlJc w:val="left"/>
      <w:pPr>
        <w:tabs>
          <w:tab w:val="num" w:pos="1440"/>
        </w:tabs>
        <w:ind w:left="1440" w:hanging="360"/>
      </w:pPr>
      <w:rPr>
        <w:rFonts w:ascii="Arial" w:hAnsi="Arial" w:hint="default"/>
      </w:rPr>
    </w:lvl>
    <w:lvl w:ilvl="2" w:tplc="D77C3E24">
      <w:numFmt w:val="bullet"/>
      <w:lvlText w:val="•"/>
      <w:lvlJc w:val="left"/>
      <w:pPr>
        <w:tabs>
          <w:tab w:val="num" w:pos="2160"/>
        </w:tabs>
        <w:ind w:left="2160" w:hanging="360"/>
      </w:pPr>
      <w:rPr>
        <w:rFonts w:ascii="Arial" w:hAnsi="Arial" w:hint="default"/>
      </w:rPr>
    </w:lvl>
    <w:lvl w:ilvl="3" w:tplc="3410972A" w:tentative="1">
      <w:start w:val="1"/>
      <w:numFmt w:val="bullet"/>
      <w:lvlText w:val="•"/>
      <w:lvlJc w:val="left"/>
      <w:pPr>
        <w:tabs>
          <w:tab w:val="num" w:pos="2880"/>
        </w:tabs>
        <w:ind w:left="2880" w:hanging="360"/>
      </w:pPr>
      <w:rPr>
        <w:rFonts w:ascii="Arial" w:hAnsi="Arial" w:hint="default"/>
      </w:rPr>
    </w:lvl>
    <w:lvl w:ilvl="4" w:tplc="9E4401FC" w:tentative="1">
      <w:start w:val="1"/>
      <w:numFmt w:val="bullet"/>
      <w:lvlText w:val="•"/>
      <w:lvlJc w:val="left"/>
      <w:pPr>
        <w:tabs>
          <w:tab w:val="num" w:pos="3600"/>
        </w:tabs>
        <w:ind w:left="3600" w:hanging="360"/>
      </w:pPr>
      <w:rPr>
        <w:rFonts w:ascii="Arial" w:hAnsi="Arial" w:hint="default"/>
      </w:rPr>
    </w:lvl>
    <w:lvl w:ilvl="5" w:tplc="63B0F42A" w:tentative="1">
      <w:start w:val="1"/>
      <w:numFmt w:val="bullet"/>
      <w:lvlText w:val="•"/>
      <w:lvlJc w:val="left"/>
      <w:pPr>
        <w:tabs>
          <w:tab w:val="num" w:pos="4320"/>
        </w:tabs>
        <w:ind w:left="4320" w:hanging="360"/>
      </w:pPr>
      <w:rPr>
        <w:rFonts w:ascii="Arial" w:hAnsi="Arial" w:hint="default"/>
      </w:rPr>
    </w:lvl>
    <w:lvl w:ilvl="6" w:tplc="A09E6CBC" w:tentative="1">
      <w:start w:val="1"/>
      <w:numFmt w:val="bullet"/>
      <w:lvlText w:val="•"/>
      <w:lvlJc w:val="left"/>
      <w:pPr>
        <w:tabs>
          <w:tab w:val="num" w:pos="5040"/>
        </w:tabs>
        <w:ind w:left="5040" w:hanging="360"/>
      </w:pPr>
      <w:rPr>
        <w:rFonts w:ascii="Arial" w:hAnsi="Arial" w:hint="default"/>
      </w:rPr>
    </w:lvl>
    <w:lvl w:ilvl="7" w:tplc="009E2FF0" w:tentative="1">
      <w:start w:val="1"/>
      <w:numFmt w:val="bullet"/>
      <w:lvlText w:val="•"/>
      <w:lvlJc w:val="left"/>
      <w:pPr>
        <w:tabs>
          <w:tab w:val="num" w:pos="5760"/>
        </w:tabs>
        <w:ind w:left="5760" w:hanging="360"/>
      </w:pPr>
      <w:rPr>
        <w:rFonts w:ascii="Arial" w:hAnsi="Arial" w:hint="default"/>
      </w:rPr>
    </w:lvl>
    <w:lvl w:ilvl="8" w:tplc="913C3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42C5A"/>
    <w:multiLevelType w:val="hybridMultilevel"/>
    <w:tmpl w:val="4EB4C130"/>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18A0D0D"/>
    <w:multiLevelType w:val="hybridMultilevel"/>
    <w:tmpl w:val="A3BACA46"/>
    <w:lvl w:ilvl="0" w:tplc="04090017">
      <w:start w:val="1"/>
      <w:numFmt w:val="lowerLetter"/>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8" w15:restartNumberingAfterBreak="0">
    <w:nsid w:val="12061228"/>
    <w:multiLevelType w:val="hybridMultilevel"/>
    <w:tmpl w:val="9552E2D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C15B4"/>
    <w:multiLevelType w:val="multilevel"/>
    <w:tmpl w:val="93B40D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74424"/>
    <w:multiLevelType w:val="hybridMultilevel"/>
    <w:tmpl w:val="C21C41D2"/>
    <w:lvl w:ilvl="0" w:tplc="A4DC1C5A">
      <w:start w:val="1"/>
      <w:numFmt w:val="bullet"/>
      <w:lvlText w:val="•"/>
      <w:lvlJc w:val="left"/>
      <w:pPr>
        <w:tabs>
          <w:tab w:val="num" w:pos="720"/>
        </w:tabs>
        <w:ind w:left="720" w:hanging="360"/>
      </w:pPr>
      <w:rPr>
        <w:rFonts w:ascii="Arial" w:hAnsi="Arial" w:hint="default"/>
      </w:rPr>
    </w:lvl>
    <w:lvl w:ilvl="1" w:tplc="0D6679DE">
      <w:start w:val="1"/>
      <w:numFmt w:val="bullet"/>
      <w:lvlText w:val="•"/>
      <w:lvlJc w:val="left"/>
      <w:pPr>
        <w:tabs>
          <w:tab w:val="num" w:pos="1440"/>
        </w:tabs>
        <w:ind w:left="1440" w:hanging="360"/>
      </w:pPr>
      <w:rPr>
        <w:rFonts w:ascii="Arial" w:hAnsi="Arial" w:hint="default"/>
      </w:rPr>
    </w:lvl>
    <w:lvl w:ilvl="2" w:tplc="DECAA922">
      <w:numFmt w:val="bullet"/>
      <w:lvlText w:val="•"/>
      <w:lvlJc w:val="left"/>
      <w:pPr>
        <w:tabs>
          <w:tab w:val="num" w:pos="2160"/>
        </w:tabs>
        <w:ind w:left="2160" w:hanging="360"/>
      </w:pPr>
      <w:rPr>
        <w:rFonts w:ascii="Arial" w:hAnsi="Arial" w:hint="default"/>
      </w:rPr>
    </w:lvl>
    <w:lvl w:ilvl="3" w:tplc="2F56823C" w:tentative="1">
      <w:start w:val="1"/>
      <w:numFmt w:val="bullet"/>
      <w:lvlText w:val="•"/>
      <w:lvlJc w:val="left"/>
      <w:pPr>
        <w:tabs>
          <w:tab w:val="num" w:pos="2880"/>
        </w:tabs>
        <w:ind w:left="2880" w:hanging="360"/>
      </w:pPr>
      <w:rPr>
        <w:rFonts w:ascii="Arial" w:hAnsi="Arial" w:hint="default"/>
      </w:rPr>
    </w:lvl>
    <w:lvl w:ilvl="4" w:tplc="AD066674" w:tentative="1">
      <w:start w:val="1"/>
      <w:numFmt w:val="bullet"/>
      <w:lvlText w:val="•"/>
      <w:lvlJc w:val="left"/>
      <w:pPr>
        <w:tabs>
          <w:tab w:val="num" w:pos="3600"/>
        </w:tabs>
        <w:ind w:left="3600" w:hanging="360"/>
      </w:pPr>
      <w:rPr>
        <w:rFonts w:ascii="Arial" w:hAnsi="Arial" w:hint="default"/>
      </w:rPr>
    </w:lvl>
    <w:lvl w:ilvl="5" w:tplc="F4DA07D0" w:tentative="1">
      <w:start w:val="1"/>
      <w:numFmt w:val="bullet"/>
      <w:lvlText w:val="•"/>
      <w:lvlJc w:val="left"/>
      <w:pPr>
        <w:tabs>
          <w:tab w:val="num" w:pos="4320"/>
        </w:tabs>
        <w:ind w:left="4320" w:hanging="360"/>
      </w:pPr>
      <w:rPr>
        <w:rFonts w:ascii="Arial" w:hAnsi="Arial" w:hint="default"/>
      </w:rPr>
    </w:lvl>
    <w:lvl w:ilvl="6" w:tplc="101A223C" w:tentative="1">
      <w:start w:val="1"/>
      <w:numFmt w:val="bullet"/>
      <w:lvlText w:val="•"/>
      <w:lvlJc w:val="left"/>
      <w:pPr>
        <w:tabs>
          <w:tab w:val="num" w:pos="5040"/>
        </w:tabs>
        <w:ind w:left="5040" w:hanging="360"/>
      </w:pPr>
      <w:rPr>
        <w:rFonts w:ascii="Arial" w:hAnsi="Arial" w:hint="default"/>
      </w:rPr>
    </w:lvl>
    <w:lvl w:ilvl="7" w:tplc="C8CCDF1C" w:tentative="1">
      <w:start w:val="1"/>
      <w:numFmt w:val="bullet"/>
      <w:lvlText w:val="•"/>
      <w:lvlJc w:val="left"/>
      <w:pPr>
        <w:tabs>
          <w:tab w:val="num" w:pos="5760"/>
        </w:tabs>
        <w:ind w:left="5760" w:hanging="360"/>
      </w:pPr>
      <w:rPr>
        <w:rFonts w:ascii="Arial" w:hAnsi="Arial" w:hint="default"/>
      </w:rPr>
    </w:lvl>
    <w:lvl w:ilvl="8" w:tplc="BED8EF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B190F"/>
    <w:multiLevelType w:val="hybridMultilevel"/>
    <w:tmpl w:val="03D8B362"/>
    <w:lvl w:ilvl="0" w:tplc="612A0AE6">
      <w:start w:val="1"/>
      <w:numFmt w:val="bullet"/>
      <w:lvlText w:val="•"/>
      <w:lvlJc w:val="left"/>
      <w:pPr>
        <w:tabs>
          <w:tab w:val="num" w:pos="720"/>
        </w:tabs>
        <w:ind w:left="720" w:hanging="360"/>
      </w:pPr>
      <w:rPr>
        <w:rFonts w:ascii="Arial" w:hAnsi="Arial" w:hint="default"/>
      </w:rPr>
    </w:lvl>
    <w:lvl w:ilvl="1" w:tplc="5E8476B4">
      <w:start w:val="1"/>
      <w:numFmt w:val="bullet"/>
      <w:lvlText w:val="•"/>
      <w:lvlJc w:val="left"/>
      <w:pPr>
        <w:tabs>
          <w:tab w:val="num" w:pos="1440"/>
        </w:tabs>
        <w:ind w:left="1440" w:hanging="360"/>
      </w:pPr>
      <w:rPr>
        <w:rFonts w:ascii="Arial" w:hAnsi="Arial" w:hint="default"/>
      </w:rPr>
    </w:lvl>
    <w:lvl w:ilvl="2" w:tplc="79B2246C">
      <w:numFmt w:val="bullet"/>
      <w:lvlText w:val="•"/>
      <w:lvlJc w:val="left"/>
      <w:pPr>
        <w:tabs>
          <w:tab w:val="num" w:pos="2160"/>
        </w:tabs>
        <w:ind w:left="2160" w:hanging="360"/>
      </w:pPr>
      <w:rPr>
        <w:rFonts w:ascii="Arial" w:hAnsi="Arial" w:hint="default"/>
      </w:rPr>
    </w:lvl>
    <w:lvl w:ilvl="3" w:tplc="CDF82EF4" w:tentative="1">
      <w:start w:val="1"/>
      <w:numFmt w:val="bullet"/>
      <w:lvlText w:val="•"/>
      <w:lvlJc w:val="left"/>
      <w:pPr>
        <w:tabs>
          <w:tab w:val="num" w:pos="2880"/>
        </w:tabs>
        <w:ind w:left="2880" w:hanging="360"/>
      </w:pPr>
      <w:rPr>
        <w:rFonts w:ascii="Arial" w:hAnsi="Arial" w:hint="default"/>
      </w:rPr>
    </w:lvl>
    <w:lvl w:ilvl="4" w:tplc="C7A47896" w:tentative="1">
      <w:start w:val="1"/>
      <w:numFmt w:val="bullet"/>
      <w:lvlText w:val="•"/>
      <w:lvlJc w:val="left"/>
      <w:pPr>
        <w:tabs>
          <w:tab w:val="num" w:pos="3600"/>
        </w:tabs>
        <w:ind w:left="3600" w:hanging="360"/>
      </w:pPr>
      <w:rPr>
        <w:rFonts w:ascii="Arial" w:hAnsi="Arial" w:hint="default"/>
      </w:rPr>
    </w:lvl>
    <w:lvl w:ilvl="5" w:tplc="952C4DFC" w:tentative="1">
      <w:start w:val="1"/>
      <w:numFmt w:val="bullet"/>
      <w:lvlText w:val="•"/>
      <w:lvlJc w:val="left"/>
      <w:pPr>
        <w:tabs>
          <w:tab w:val="num" w:pos="4320"/>
        </w:tabs>
        <w:ind w:left="4320" w:hanging="360"/>
      </w:pPr>
      <w:rPr>
        <w:rFonts w:ascii="Arial" w:hAnsi="Arial" w:hint="default"/>
      </w:rPr>
    </w:lvl>
    <w:lvl w:ilvl="6" w:tplc="2DDE0C90" w:tentative="1">
      <w:start w:val="1"/>
      <w:numFmt w:val="bullet"/>
      <w:lvlText w:val="•"/>
      <w:lvlJc w:val="left"/>
      <w:pPr>
        <w:tabs>
          <w:tab w:val="num" w:pos="5040"/>
        </w:tabs>
        <w:ind w:left="5040" w:hanging="360"/>
      </w:pPr>
      <w:rPr>
        <w:rFonts w:ascii="Arial" w:hAnsi="Arial" w:hint="default"/>
      </w:rPr>
    </w:lvl>
    <w:lvl w:ilvl="7" w:tplc="4FDC36C2" w:tentative="1">
      <w:start w:val="1"/>
      <w:numFmt w:val="bullet"/>
      <w:lvlText w:val="•"/>
      <w:lvlJc w:val="left"/>
      <w:pPr>
        <w:tabs>
          <w:tab w:val="num" w:pos="5760"/>
        </w:tabs>
        <w:ind w:left="5760" w:hanging="360"/>
      </w:pPr>
      <w:rPr>
        <w:rFonts w:ascii="Arial" w:hAnsi="Arial" w:hint="default"/>
      </w:rPr>
    </w:lvl>
    <w:lvl w:ilvl="8" w:tplc="FBFA5D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416AF"/>
    <w:multiLevelType w:val="multilevel"/>
    <w:tmpl w:val="31F416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613CD3"/>
    <w:multiLevelType w:val="hybridMultilevel"/>
    <w:tmpl w:val="64A8160A"/>
    <w:lvl w:ilvl="0" w:tplc="D6D0AA54">
      <w:start w:val="1"/>
      <w:numFmt w:val="bullet"/>
      <w:lvlText w:val="•"/>
      <w:lvlJc w:val="left"/>
      <w:pPr>
        <w:tabs>
          <w:tab w:val="num" w:pos="644"/>
        </w:tabs>
        <w:ind w:left="644" w:hanging="360"/>
      </w:pPr>
      <w:rPr>
        <w:rFonts w:ascii="Arial" w:hAnsi="Arial" w:hint="default"/>
      </w:rPr>
    </w:lvl>
    <w:lvl w:ilvl="1" w:tplc="F062A37C">
      <w:numFmt w:val="bullet"/>
      <w:lvlText w:val="•"/>
      <w:lvlJc w:val="left"/>
      <w:pPr>
        <w:tabs>
          <w:tab w:val="num" w:pos="1364"/>
        </w:tabs>
        <w:ind w:left="1364" w:hanging="360"/>
      </w:pPr>
      <w:rPr>
        <w:rFonts w:ascii="Arial" w:hAnsi="Arial" w:hint="default"/>
      </w:rPr>
    </w:lvl>
    <w:lvl w:ilvl="2" w:tplc="6742B32C">
      <w:numFmt w:val="bullet"/>
      <w:lvlText w:val="•"/>
      <w:lvlJc w:val="left"/>
      <w:pPr>
        <w:tabs>
          <w:tab w:val="num" w:pos="2084"/>
        </w:tabs>
        <w:ind w:left="2084" w:hanging="360"/>
      </w:pPr>
      <w:rPr>
        <w:rFonts w:ascii="Arial" w:hAnsi="Arial" w:hint="default"/>
      </w:rPr>
    </w:lvl>
    <w:lvl w:ilvl="3" w:tplc="3490BF1C" w:tentative="1">
      <w:start w:val="1"/>
      <w:numFmt w:val="bullet"/>
      <w:lvlText w:val="•"/>
      <w:lvlJc w:val="left"/>
      <w:pPr>
        <w:tabs>
          <w:tab w:val="num" w:pos="2804"/>
        </w:tabs>
        <w:ind w:left="2804" w:hanging="360"/>
      </w:pPr>
      <w:rPr>
        <w:rFonts w:ascii="Arial" w:hAnsi="Arial" w:hint="default"/>
      </w:rPr>
    </w:lvl>
    <w:lvl w:ilvl="4" w:tplc="1F8C7EB4" w:tentative="1">
      <w:start w:val="1"/>
      <w:numFmt w:val="bullet"/>
      <w:lvlText w:val="•"/>
      <w:lvlJc w:val="left"/>
      <w:pPr>
        <w:tabs>
          <w:tab w:val="num" w:pos="3524"/>
        </w:tabs>
        <w:ind w:left="3524" w:hanging="360"/>
      </w:pPr>
      <w:rPr>
        <w:rFonts w:ascii="Arial" w:hAnsi="Arial" w:hint="default"/>
      </w:rPr>
    </w:lvl>
    <w:lvl w:ilvl="5" w:tplc="46C8F62C" w:tentative="1">
      <w:start w:val="1"/>
      <w:numFmt w:val="bullet"/>
      <w:lvlText w:val="•"/>
      <w:lvlJc w:val="left"/>
      <w:pPr>
        <w:tabs>
          <w:tab w:val="num" w:pos="4244"/>
        </w:tabs>
        <w:ind w:left="4244" w:hanging="360"/>
      </w:pPr>
      <w:rPr>
        <w:rFonts w:ascii="Arial" w:hAnsi="Arial" w:hint="default"/>
      </w:rPr>
    </w:lvl>
    <w:lvl w:ilvl="6" w:tplc="953203D4" w:tentative="1">
      <w:start w:val="1"/>
      <w:numFmt w:val="bullet"/>
      <w:lvlText w:val="•"/>
      <w:lvlJc w:val="left"/>
      <w:pPr>
        <w:tabs>
          <w:tab w:val="num" w:pos="4964"/>
        </w:tabs>
        <w:ind w:left="4964" w:hanging="360"/>
      </w:pPr>
      <w:rPr>
        <w:rFonts w:ascii="Arial" w:hAnsi="Arial" w:hint="default"/>
      </w:rPr>
    </w:lvl>
    <w:lvl w:ilvl="7" w:tplc="3A5E99B8" w:tentative="1">
      <w:start w:val="1"/>
      <w:numFmt w:val="bullet"/>
      <w:lvlText w:val="•"/>
      <w:lvlJc w:val="left"/>
      <w:pPr>
        <w:tabs>
          <w:tab w:val="num" w:pos="5684"/>
        </w:tabs>
        <w:ind w:left="5684" w:hanging="360"/>
      </w:pPr>
      <w:rPr>
        <w:rFonts w:ascii="Arial" w:hAnsi="Arial" w:hint="default"/>
      </w:rPr>
    </w:lvl>
    <w:lvl w:ilvl="8" w:tplc="D68C5F3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A3C77"/>
    <w:multiLevelType w:val="hybridMultilevel"/>
    <w:tmpl w:val="B5504AC2"/>
    <w:lvl w:ilvl="0" w:tplc="7D1060FC">
      <w:start w:val="1"/>
      <w:numFmt w:val="bullet"/>
      <w:lvlText w:val="•"/>
      <w:lvlJc w:val="left"/>
      <w:pPr>
        <w:tabs>
          <w:tab w:val="num" w:pos="720"/>
        </w:tabs>
        <w:ind w:left="720" w:hanging="360"/>
      </w:pPr>
      <w:rPr>
        <w:rFonts w:ascii="Arial" w:hAnsi="Arial" w:hint="default"/>
      </w:rPr>
    </w:lvl>
    <w:lvl w:ilvl="1" w:tplc="251267F0">
      <w:numFmt w:val="bullet"/>
      <w:lvlText w:val="•"/>
      <w:lvlJc w:val="left"/>
      <w:pPr>
        <w:tabs>
          <w:tab w:val="num" w:pos="1440"/>
        </w:tabs>
        <w:ind w:left="1440" w:hanging="360"/>
      </w:pPr>
      <w:rPr>
        <w:rFonts w:ascii="Arial" w:hAnsi="Arial" w:hint="default"/>
      </w:rPr>
    </w:lvl>
    <w:lvl w:ilvl="2" w:tplc="D44E6298" w:tentative="1">
      <w:start w:val="1"/>
      <w:numFmt w:val="bullet"/>
      <w:lvlText w:val="•"/>
      <w:lvlJc w:val="left"/>
      <w:pPr>
        <w:tabs>
          <w:tab w:val="num" w:pos="2160"/>
        </w:tabs>
        <w:ind w:left="2160" w:hanging="360"/>
      </w:pPr>
      <w:rPr>
        <w:rFonts w:ascii="Arial" w:hAnsi="Arial" w:hint="default"/>
      </w:rPr>
    </w:lvl>
    <w:lvl w:ilvl="3" w:tplc="D5C0AB84" w:tentative="1">
      <w:start w:val="1"/>
      <w:numFmt w:val="bullet"/>
      <w:lvlText w:val="•"/>
      <w:lvlJc w:val="left"/>
      <w:pPr>
        <w:tabs>
          <w:tab w:val="num" w:pos="2880"/>
        </w:tabs>
        <w:ind w:left="2880" w:hanging="360"/>
      </w:pPr>
      <w:rPr>
        <w:rFonts w:ascii="Arial" w:hAnsi="Arial" w:hint="default"/>
      </w:rPr>
    </w:lvl>
    <w:lvl w:ilvl="4" w:tplc="7666A496" w:tentative="1">
      <w:start w:val="1"/>
      <w:numFmt w:val="bullet"/>
      <w:lvlText w:val="•"/>
      <w:lvlJc w:val="left"/>
      <w:pPr>
        <w:tabs>
          <w:tab w:val="num" w:pos="3600"/>
        </w:tabs>
        <w:ind w:left="3600" w:hanging="360"/>
      </w:pPr>
      <w:rPr>
        <w:rFonts w:ascii="Arial" w:hAnsi="Arial" w:hint="default"/>
      </w:rPr>
    </w:lvl>
    <w:lvl w:ilvl="5" w:tplc="931C2B0E" w:tentative="1">
      <w:start w:val="1"/>
      <w:numFmt w:val="bullet"/>
      <w:lvlText w:val="•"/>
      <w:lvlJc w:val="left"/>
      <w:pPr>
        <w:tabs>
          <w:tab w:val="num" w:pos="4320"/>
        </w:tabs>
        <w:ind w:left="4320" w:hanging="360"/>
      </w:pPr>
      <w:rPr>
        <w:rFonts w:ascii="Arial" w:hAnsi="Arial" w:hint="default"/>
      </w:rPr>
    </w:lvl>
    <w:lvl w:ilvl="6" w:tplc="1804B20A" w:tentative="1">
      <w:start w:val="1"/>
      <w:numFmt w:val="bullet"/>
      <w:lvlText w:val="•"/>
      <w:lvlJc w:val="left"/>
      <w:pPr>
        <w:tabs>
          <w:tab w:val="num" w:pos="5040"/>
        </w:tabs>
        <w:ind w:left="5040" w:hanging="360"/>
      </w:pPr>
      <w:rPr>
        <w:rFonts w:ascii="Arial" w:hAnsi="Arial" w:hint="default"/>
      </w:rPr>
    </w:lvl>
    <w:lvl w:ilvl="7" w:tplc="E078FB82" w:tentative="1">
      <w:start w:val="1"/>
      <w:numFmt w:val="bullet"/>
      <w:lvlText w:val="•"/>
      <w:lvlJc w:val="left"/>
      <w:pPr>
        <w:tabs>
          <w:tab w:val="num" w:pos="5760"/>
        </w:tabs>
        <w:ind w:left="5760" w:hanging="360"/>
      </w:pPr>
      <w:rPr>
        <w:rFonts w:ascii="Arial" w:hAnsi="Arial" w:hint="default"/>
      </w:rPr>
    </w:lvl>
    <w:lvl w:ilvl="8" w:tplc="2F7AA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4" w15:restartNumberingAfterBreak="0">
    <w:nsid w:val="47430A56"/>
    <w:multiLevelType w:val="hybridMultilevel"/>
    <w:tmpl w:val="6FC4211E"/>
    <w:lvl w:ilvl="0" w:tplc="F8E2A56E">
      <w:start w:val="1"/>
      <w:numFmt w:val="bullet"/>
      <w:lvlText w:val="•"/>
      <w:lvlJc w:val="left"/>
      <w:pPr>
        <w:tabs>
          <w:tab w:val="num" w:pos="720"/>
        </w:tabs>
        <w:ind w:left="720" w:hanging="360"/>
      </w:pPr>
      <w:rPr>
        <w:rFonts w:ascii="Arial" w:hAnsi="Arial" w:hint="default"/>
      </w:rPr>
    </w:lvl>
    <w:lvl w:ilvl="1" w:tplc="1A602A6A">
      <w:numFmt w:val="bullet"/>
      <w:lvlText w:val="•"/>
      <w:lvlJc w:val="left"/>
      <w:pPr>
        <w:tabs>
          <w:tab w:val="num" w:pos="1440"/>
        </w:tabs>
        <w:ind w:left="1440" w:hanging="360"/>
      </w:pPr>
      <w:rPr>
        <w:rFonts w:ascii="Arial" w:hAnsi="Arial" w:hint="default"/>
      </w:rPr>
    </w:lvl>
    <w:lvl w:ilvl="2" w:tplc="948AE408">
      <w:numFmt w:val="bullet"/>
      <w:lvlText w:val="•"/>
      <w:lvlJc w:val="left"/>
      <w:pPr>
        <w:tabs>
          <w:tab w:val="num" w:pos="2160"/>
        </w:tabs>
        <w:ind w:left="2160" w:hanging="360"/>
      </w:pPr>
      <w:rPr>
        <w:rFonts w:ascii="Arial" w:hAnsi="Arial" w:hint="default"/>
      </w:rPr>
    </w:lvl>
    <w:lvl w:ilvl="3" w:tplc="8AAC5604" w:tentative="1">
      <w:start w:val="1"/>
      <w:numFmt w:val="bullet"/>
      <w:lvlText w:val="•"/>
      <w:lvlJc w:val="left"/>
      <w:pPr>
        <w:tabs>
          <w:tab w:val="num" w:pos="2880"/>
        </w:tabs>
        <w:ind w:left="2880" w:hanging="360"/>
      </w:pPr>
      <w:rPr>
        <w:rFonts w:ascii="Arial" w:hAnsi="Arial" w:hint="default"/>
      </w:rPr>
    </w:lvl>
    <w:lvl w:ilvl="4" w:tplc="5A04DE12" w:tentative="1">
      <w:start w:val="1"/>
      <w:numFmt w:val="bullet"/>
      <w:lvlText w:val="•"/>
      <w:lvlJc w:val="left"/>
      <w:pPr>
        <w:tabs>
          <w:tab w:val="num" w:pos="3600"/>
        </w:tabs>
        <w:ind w:left="3600" w:hanging="360"/>
      </w:pPr>
      <w:rPr>
        <w:rFonts w:ascii="Arial" w:hAnsi="Arial" w:hint="default"/>
      </w:rPr>
    </w:lvl>
    <w:lvl w:ilvl="5" w:tplc="E24AD9A2" w:tentative="1">
      <w:start w:val="1"/>
      <w:numFmt w:val="bullet"/>
      <w:lvlText w:val="•"/>
      <w:lvlJc w:val="left"/>
      <w:pPr>
        <w:tabs>
          <w:tab w:val="num" w:pos="4320"/>
        </w:tabs>
        <w:ind w:left="4320" w:hanging="360"/>
      </w:pPr>
      <w:rPr>
        <w:rFonts w:ascii="Arial" w:hAnsi="Arial" w:hint="default"/>
      </w:rPr>
    </w:lvl>
    <w:lvl w:ilvl="6" w:tplc="BF747B3E" w:tentative="1">
      <w:start w:val="1"/>
      <w:numFmt w:val="bullet"/>
      <w:lvlText w:val="•"/>
      <w:lvlJc w:val="left"/>
      <w:pPr>
        <w:tabs>
          <w:tab w:val="num" w:pos="5040"/>
        </w:tabs>
        <w:ind w:left="5040" w:hanging="360"/>
      </w:pPr>
      <w:rPr>
        <w:rFonts w:ascii="Arial" w:hAnsi="Arial" w:hint="default"/>
      </w:rPr>
    </w:lvl>
    <w:lvl w:ilvl="7" w:tplc="8A6609C4" w:tentative="1">
      <w:start w:val="1"/>
      <w:numFmt w:val="bullet"/>
      <w:lvlText w:val="•"/>
      <w:lvlJc w:val="left"/>
      <w:pPr>
        <w:tabs>
          <w:tab w:val="num" w:pos="5760"/>
        </w:tabs>
        <w:ind w:left="5760" w:hanging="360"/>
      </w:pPr>
      <w:rPr>
        <w:rFonts w:ascii="Arial" w:hAnsi="Arial" w:hint="default"/>
      </w:rPr>
    </w:lvl>
    <w:lvl w:ilvl="8" w:tplc="DDC0C7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B25214B"/>
    <w:multiLevelType w:val="hybridMultilevel"/>
    <w:tmpl w:val="D832751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DA2A68"/>
    <w:multiLevelType w:val="hybridMultilevel"/>
    <w:tmpl w:val="27F41ED8"/>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57F0605D"/>
    <w:multiLevelType w:val="hybridMultilevel"/>
    <w:tmpl w:val="D874557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08108C"/>
    <w:multiLevelType w:val="hybridMultilevel"/>
    <w:tmpl w:val="EC200D9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FC78F2"/>
    <w:multiLevelType w:val="hybridMultilevel"/>
    <w:tmpl w:val="801E982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824018E"/>
    <w:multiLevelType w:val="hybridMultilevel"/>
    <w:tmpl w:val="A01E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AB287D"/>
    <w:multiLevelType w:val="hybridMultilevel"/>
    <w:tmpl w:val="40F66B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3">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2" w15:restartNumberingAfterBreak="0">
    <w:nsid w:val="6BE21C4E"/>
    <w:multiLevelType w:val="hybridMultilevel"/>
    <w:tmpl w:val="2E8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AF1DF6"/>
    <w:multiLevelType w:val="hybridMultilevel"/>
    <w:tmpl w:val="E38CF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EEE754C"/>
    <w:multiLevelType w:val="hybridMultilevel"/>
    <w:tmpl w:val="7AE8BA6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6"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8"/>
  </w:num>
  <w:num w:numId="2">
    <w:abstractNumId w:val="45"/>
  </w:num>
  <w:num w:numId="3">
    <w:abstractNumId w:val="44"/>
  </w:num>
  <w:num w:numId="4">
    <w:abstractNumId w:val="14"/>
  </w:num>
  <w:num w:numId="5">
    <w:abstractNumId w:val="57"/>
  </w:num>
  <w:num w:numId="6">
    <w:abstractNumId w:val="13"/>
  </w:num>
  <w:num w:numId="7">
    <w:abstractNumId w:val="12"/>
  </w:num>
  <w:num w:numId="8">
    <w:abstractNumId w:val="25"/>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1"/>
  </w:num>
  <w:num w:numId="12">
    <w:abstractNumId w:val="32"/>
  </w:num>
  <w:num w:numId="13">
    <w:abstractNumId w:val="21"/>
  </w:num>
  <w:num w:numId="14">
    <w:abstractNumId w:val="16"/>
  </w:num>
  <w:num w:numId="15">
    <w:abstractNumId w:val="38"/>
  </w:num>
  <w:num w:numId="16">
    <w:abstractNumId w:val="35"/>
  </w:num>
  <w:num w:numId="17">
    <w:abstractNumId w:val="9"/>
  </w:num>
  <w:num w:numId="18">
    <w:abstractNumId w:val="22"/>
  </w:num>
  <w:num w:numId="19">
    <w:abstractNumId w:val="41"/>
  </w:num>
  <w:num w:numId="20">
    <w:abstractNumId w:val="27"/>
  </w:num>
  <w:num w:numId="21">
    <w:abstractNumId w:val="1"/>
  </w:num>
  <w:num w:numId="22">
    <w:abstractNumId w:val="26"/>
  </w:num>
  <w:num w:numId="23">
    <w:abstractNumId w:val="24"/>
  </w:num>
  <w:num w:numId="24">
    <w:abstractNumId w:val="18"/>
  </w:num>
  <w:num w:numId="25">
    <w:abstractNumId w:val="29"/>
  </w:num>
  <w:num w:numId="26">
    <w:abstractNumId w:val="31"/>
  </w:num>
  <w:num w:numId="27">
    <w:abstractNumId w:val="33"/>
  </w:num>
  <w:num w:numId="28">
    <w:abstractNumId w:val="40"/>
  </w:num>
  <w:num w:numId="29">
    <w:abstractNumId w:val="48"/>
  </w:num>
  <w:num w:numId="30">
    <w:abstractNumId w:val="56"/>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8"/>
  </w:num>
  <w:num w:numId="33">
    <w:abstractNumId w:val="51"/>
  </w:num>
  <w:num w:numId="34">
    <w:abstractNumId w:val="52"/>
  </w:num>
  <w:num w:numId="35">
    <w:abstractNumId w:val="42"/>
  </w:num>
  <w:num w:numId="36">
    <w:abstractNumId w:val="28"/>
  </w:num>
  <w:num w:numId="37">
    <w:abstractNumId w:val="10"/>
  </w:num>
  <w:num w:numId="38">
    <w:abstractNumId w:val="2"/>
  </w:num>
  <w:num w:numId="39">
    <w:abstractNumId w:val="53"/>
  </w:num>
  <w:num w:numId="40">
    <w:abstractNumId w:val="4"/>
  </w:num>
  <w:num w:numId="41">
    <w:abstractNumId w:val="15"/>
  </w:num>
  <w:num w:numId="42">
    <w:abstractNumId w:val="17"/>
  </w:num>
  <w:num w:numId="43">
    <w:abstractNumId w:val="5"/>
  </w:num>
  <w:num w:numId="44">
    <w:abstractNumId w:val="43"/>
  </w:num>
  <w:num w:numId="45">
    <w:abstractNumId w:val="49"/>
  </w:num>
  <w:num w:numId="46">
    <w:abstractNumId w:val="34"/>
  </w:num>
  <w:num w:numId="47">
    <w:abstractNumId w:val="20"/>
  </w:num>
  <w:num w:numId="48">
    <w:abstractNumId w:val="39"/>
  </w:num>
  <w:num w:numId="49">
    <w:abstractNumId w:val="46"/>
  </w:num>
  <w:num w:numId="50">
    <w:abstractNumId w:val="37"/>
  </w:num>
  <w:num w:numId="51">
    <w:abstractNumId w:val="7"/>
  </w:num>
  <w:num w:numId="52">
    <w:abstractNumId w:val="3"/>
  </w:num>
  <w:num w:numId="53">
    <w:abstractNumId w:val="54"/>
  </w:num>
  <w:num w:numId="54">
    <w:abstractNumId w:val="50"/>
  </w:num>
  <w:num w:numId="55">
    <w:abstractNumId w:val="6"/>
  </w:num>
  <w:num w:numId="56">
    <w:abstractNumId w:val="47"/>
  </w:num>
  <w:num w:numId="57">
    <w:abstractNumId w:val="23"/>
  </w:num>
  <w:num w:numId="58">
    <w:abstractNumId w:val="36"/>
  </w:num>
  <w:num w:numId="59">
    <w:abstractNumId w:val="19"/>
  </w:num>
  <w:num w:numId="60">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244"/>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9C1"/>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465"/>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AC6"/>
    <w:rsid w:val="00054B33"/>
    <w:rsid w:val="0005512F"/>
    <w:rsid w:val="000552F1"/>
    <w:rsid w:val="0005598B"/>
    <w:rsid w:val="00055D7C"/>
    <w:rsid w:val="00056090"/>
    <w:rsid w:val="000565DC"/>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3E68"/>
    <w:rsid w:val="00074642"/>
    <w:rsid w:val="00075305"/>
    <w:rsid w:val="00075744"/>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4C33"/>
    <w:rsid w:val="000A5060"/>
    <w:rsid w:val="000A5284"/>
    <w:rsid w:val="000A5631"/>
    <w:rsid w:val="000A5806"/>
    <w:rsid w:val="000A5BF1"/>
    <w:rsid w:val="000A693F"/>
    <w:rsid w:val="000A6C28"/>
    <w:rsid w:val="000A6F20"/>
    <w:rsid w:val="000A70C7"/>
    <w:rsid w:val="000A78BB"/>
    <w:rsid w:val="000B04B5"/>
    <w:rsid w:val="000B0E6C"/>
    <w:rsid w:val="000B0F93"/>
    <w:rsid w:val="000B1CC8"/>
    <w:rsid w:val="000B1DC2"/>
    <w:rsid w:val="000B235E"/>
    <w:rsid w:val="000B2915"/>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3C4"/>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30F"/>
    <w:rsid w:val="000D374C"/>
    <w:rsid w:val="000D38C9"/>
    <w:rsid w:val="000D3B4C"/>
    <w:rsid w:val="000D42AA"/>
    <w:rsid w:val="000D4397"/>
    <w:rsid w:val="000D53F9"/>
    <w:rsid w:val="000D5656"/>
    <w:rsid w:val="000D5A86"/>
    <w:rsid w:val="000D5CD5"/>
    <w:rsid w:val="000D5F72"/>
    <w:rsid w:val="000D61BD"/>
    <w:rsid w:val="000D6A5E"/>
    <w:rsid w:val="000D6E19"/>
    <w:rsid w:val="000D7662"/>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8E4"/>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38B"/>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B6C"/>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855"/>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B56"/>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6C78"/>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A35"/>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1C5B"/>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AA5"/>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13D"/>
    <w:rsid w:val="001F393E"/>
    <w:rsid w:val="001F40D3"/>
    <w:rsid w:val="001F47D4"/>
    <w:rsid w:val="001F4A75"/>
    <w:rsid w:val="001F4A8D"/>
    <w:rsid w:val="001F4F7C"/>
    <w:rsid w:val="001F55AB"/>
    <w:rsid w:val="001F5630"/>
    <w:rsid w:val="001F5CE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B81"/>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4E5"/>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432"/>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6B0"/>
    <w:rsid w:val="00273F1F"/>
    <w:rsid w:val="00274584"/>
    <w:rsid w:val="00274756"/>
    <w:rsid w:val="0027498F"/>
    <w:rsid w:val="00274A37"/>
    <w:rsid w:val="00274EE7"/>
    <w:rsid w:val="00275417"/>
    <w:rsid w:val="00275492"/>
    <w:rsid w:val="0027574F"/>
    <w:rsid w:val="0027599B"/>
    <w:rsid w:val="00275BF0"/>
    <w:rsid w:val="00275BF3"/>
    <w:rsid w:val="0027657D"/>
    <w:rsid w:val="00276B0F"/>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3C1"/>
    <w:rsid w:val="002A5528"/>
    <w:rsid w:val="002A5DE0"/>
    <w:rsid w:val="002A62EC"/>
    <w:rsid w:val="002A63A4"/>
    <w:rsid w:val="002A63B9"/>
    <w:rsid w:val="002A67E5"/>
    <w:rsid w:val="002A6FFB"/>
    <w:rsid w:val="002A71A6"/>
    <w:rsid w:val="002A7805"/>
    <w:rsid w:val="002B12C0"/>
    <w:rsid w:val="002B1951"/>
    <w:rsid w:val="002B1C03"/>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9E8"/>
    <w:rsid w:val="002E0C5F"/>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B48"/>
    <w:rsid w:val="002F3DAA"/>
    <w:rsid w:val="002F4303"/>
    <w:rsid w:val="002F453E"/>
    <w:rsid w:val="002F45B3"/>
    <w:rsid w:val="002F46E5"/>
    <w:rsid w:val="002F48AE"/>
    <w:rsid w:val="002F4A93"/>
    <w:rsid w:val="002F5025"/>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CF1"/>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4D7F"/>
    <w:rsid w:val="0032505F"/>
    <w:rsid w:val="0032573A"/>
    <w:rsid w:val="003259FC"/>
    <w:rsid w:val="00326D9E"/>
    <w:rsid w:val="00326DEC"/>
    <w:rsid w:val="00326E97"/>
    <w:rsid w:val="00327084"/>
    <w:rsid w:val="003270DC"/>
    <w:rsid w:val="00327558"/>
    <w:rsid w:val="003275A8"/>
    <w:rsid w:val="003275F4"/>
    <w:rsid w:val="0032760D"/>
    <w:rsid w:val="003304A2"/>
    <w:rsid w:val="00330768"/>
    <w:rsid w:val="00330F4E"/>
    <w:rsid w:val="003316FA"/>
    <w:rsid w:val="0033171E"/>
    <w:rsid w:val="00332021"/>
    <w:rsid w:val="00332620"/>
    <w:rsid w:val="00332F16"/>
    <w:rsid w:val="0033324A"/>
    <w:rsid w:val="00334395"/>
    <w:rsid w:val="003344C3"/>
    <w:rsid w:val="00334A79"/>
    <w:rsid w:val="00334E75"/>
    <w:rsid w:val="00334E7F"/>
    <w:rsid w:val="00334FE9"/>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0C"/>
    <w:rsid w:val="003426E8"/>
    <w:rsid w:val="003434F8"/>
    <w:rsid w:val="003434FE"/>
    <w:rsid w:val="003437B1"/>
    <w:rsid w:val="00343C7A"/>
    <w:rsid w:val="003445A4"/>
    <w:rsid w:val="00344648"/>
    <w:rsid w:val="003448E7"/>
    <w:rsid w:val="003449F2"/>
    <w:rsid w:val="00344CBB"/>
    <w:rsid w:val="00344D5C"/>
    <w:rsid w:val="00345069"/>
    <w:rsid w:val="003451D4"/>
    <w:rsid w:val="00345600"/>
    <w:rsid w:val="00345735"/>
    <w:rsid w:val="00345B5B"/>
    <w:rsid w:val="003462E0"/>
    <w:rsid w:val="0034694F"/>
    <w:rsid w:val="003469CB"/>
    <w:rsid w:val="00346E80"/>
    <w:rsid w:val="003474DF"/>
    <w:rsid w:val="003475A5"/>
    <w:rsid w:val="00347AE0"/>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927"/>
    <w:rsid w:val="003A0E52"/>
    <w:rsid w:val="003A1CD6"/>
    <w:rsid w:val="003A25C7"/>
    <w:rsid w:val="003A2769"/>
    <w:rsid w:val="003A2B81"/>
    <w:rsid w:val="003A2BF9"/>
    <w:rsid w:val="003A2DE1"/>
    <w:rsid w:val="003A3260"/>
    <w:rsid w:val="003A3B92"/>
    <w:rsid w:val="003A3D3F"/>
    <w:rsid w:val="003A4150"/>
    <w:rsid w:val="003A4723"/>
    <w:rsid w:val="003A5067"/>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131"/>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32B"/>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3C68"/>
    <w:rsid w:val="00454602"/>
    <w:rsid w:val="00455550"/>
    <w:rsid w:val="00455845"/>
    <w:rsid w:val="00455BC8"/>
    <w:rsid w:val="00455C06"/>
    <w:rsid w:val="00455F8A"/>
    <w:rsid w:val="00456A7A"/>
    <w:rsid w:val="00456F91"/>
    <w:rsid w:val="00457712"/>
    <w:rsid w:val="00457D18"/>
    <w:rsid w:val="0046028C"/>
    <w:rsid w:val="004602F2"/>
    <w:rsid w:val="00460660"/>
    <w:rsid w:val="00460758"/>
    <w:rsid w:val="004608AF"/>
    <w:rsid w:val="00460C82"/>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6735A"/>
    <w:rsid w:val="0047023D"/>
    <w:rsid w:val="004703BB"/>
    <w:rsid w:val="0047087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6BCC"/>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4652"/>
    <w:rsid w:val="004955BB"/>
    <w:rsid w:val="004959B5"/>
    <w:rsid w:val="00495CA4"/>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998"/>
    <w:rsid w:val="004B1AC0"/>
    <w:rsid w:val="004B1BDD"/>
    <w:rsid w:val="004B1C15"/>
    <w:rsid w:val="004B1E8A"/>
    <w:rsid w:val="004B2272"/>
    <w:rsid w:val="004B258A"/>
    <w:rsid w:val="004B2F5C"/>
    <w:rsid w:val="004B2F73"/>
    <w:rsid w:val="004B33C5"/>
    <w:rsid w:val="004B38F7"/>
    <w:rsid w:val="004B3DF5"/>
    <w:rsid w:val="004B3E8C"/>
    <w:rsid w:val="004B454D"/>
    <w:rsid w:val="004B4990"/>
    <w:rsid w:val="004B57CC"/>
    <w:rsid w:val="004B5B46"/>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9A"/>
    <w:rsid w:val="004C3EBC"/>
    <w:rsid w:val="004C44E3"/>
    <w:rsid w:val="004C4965"/>
    <w:rsid w:val="004C52E6"/>
    <w:rsid w:val="004C5729"/>
    <w:rsid w:val="004C57B7"/>
    <w:rsid w:val="004C5AE4"/>
    <w:rsid w:val="004C5CCD"/>
    <w:rsid w:val="004C5E67"/>
    <w:rsid w:val="004C60F1"/>
    <w:rsid w:val="004C682A"/>
    <w:rsid w:val="004C6A73"/>
    <w:rsid w:val="004C79D7"/>
    <w:rsid w:val="004D00E4"/>
    <w:rsid w:val="004D0124"/>
    <w:rsid w:val="004D0C4D"/>
    <w:rsid w:val="004D0C9A"/>
    <w:rsid w:val="004D10FF"/>
    <w:rsid w:val="004D1560"/>
    <w:rsid w:val="004D1992"/>
    <w:rsid w:val="004D1A5E"/>
    <w:rsid w:val="004D2067"/>
    <w:rsid w:val="004D227F"/>
    <w:rsid w:val="004D23D4"/>
    <w:rsid w:val="004D2AF3"/>
    <w:rsid w:val="004D2E9D"/>
    <w:rsid w:val="004D351D"/>
    <w:rsid w:val="004D3913"/>
    <w:rsid w:val="004D3B49"/>
    <w:rsid w:val="004D3B52"/>
    <w:rsid w:val="004D3C42"/>
    <w:rsid w:val="004D3D27"/>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15"/>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4AEF"/>
    <w:rsid w:val="004F566C"/>
    <w:rsid w:val="004F5ADA"/>
    <w:rsid w:val="004F5E06"/>
    <w:rsid w:val="004F63C8"/>
    <w:rsid w:val="004F6F75"/>
    <w:rsid w:val="004F6FAB"/>
    <w:rsid w:val="004F7046"/>
    <w:rsid w:val="004F70CE"/>
    <w:rsid w:val="004F72C7"/>
    <w:rsid w:val="00500736"/>
    <w:rsid w:val="005014FD"/>
    <w:rsid w:val="005016C0"/>
    <w:rsid w:val="005020D1"/>
    <w:rsid w:val="00502B79"/>
    <w:rsid w:val="00502DD5"/>
    <w:rsid w:val="00503316"/>
    <w:rsid w:val="00503A04"/>
    <w:rsid w:val="0050410A"/>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AAF"/>
    <w:rsid w:val="00526BF8"/>
    <w:rsid w:val="00527B42"/>
    <w:rsid w:val="005305C2"/>
    <w:rsid w:val="00530D12"/>
    <w:rsid w:val="00530D4B"/>
    <w:rsid w:val="005314A3"/>
    <w:rsid w:val="00531949"/>
    <w:rsid w:val="0053196D"/>
    <w:rsid w:val="00531A81"/>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9C"/>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0C4C"/>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0E1E"/>
    <w:rsid w:val="00581B9A"/>
    <w:rsid w:val="00581FCB"/>
    <w:rsid w:val="0058229E"/>
    <w:rsid w:val="005822BC"/>
    <w:rsid w:val="00583472"/>
    <w:rsid w:val="00584280"/>
    <w:rsid w:val="005842EB"/>
    <w:rsid w:val="00584EFE"/>
    <w:rsid w:val="005854BA"/>
    <w:rsid w:val="005854E2"/>
    <w:rsid w:val="005855F5"/>
    <w:rsid w:val="00586A9B"/>
    <w:rsid w:val="00586DCD"/>
    <w:rsid w:val="005879E5"/>
    <w:rsid w:val="00587B12"/>
    <w:rsid w:val="005901DB"/>
    <w:rsid w:val="005904E0"/>
    <w:rsid w:val="00590BF1"/>
    <w:rsid w:val="00590CE3"/>
    <w:rsid w:val="0059127D"/>
    <w:rsid w:val="005913CC"/>
    <w:rsid w:val="00591645"/>
    <w:rsid w:val="00591F24"/>
    <w:rsid w:val="00591FCC"/>
    <w:rsid w:val="00592319"/>
    <w:rsid w:val="0059276B"/>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47ED"/>
    <w:rsid w:val="005B52CD"/>
    <w:rsid w:val="005B5855"/>
    <w:rsid w:val="005B5DCE"/>
    <w:rsid w:val="005B61A5"/>
    <w:rsid w:val="005B7AC0"/>
    <w:rsid w:val="005B7E92"/>
    <w:rsid w:val="005B7FB6"/>
    <w:rsid w:val="005C007F"/>
    <w:rsid w:val="005C0744"/>
    <w:rsid w:val="005C0FA1"/>
    <w:rsid w:val="005C11C0"/>
    <w:rsid w:val="005C1460"/>
    <w:rsid w:val="005C22F0"/>
    <w:rsid w:val="005C259E"/>
    <w:rsid w:val="005C377B"/>
    <w:rsid w:val="005C3958"/>
    <w:rsid w:val="005C3DEE"/>
    <w:rsid w:val="005C3F42"/>
    <w:rsid w:val="005C40D7"/>
    <w:rsid w:val="005C4360"/>
    <w:rsid w:val="005C4853"/>
    <w:rsid w:val="005C4ABE"/>
    <w:rsid w:val="005C548E"/>
    <w:rsid w:val="005C553A"/>
    <w:rsid w:val="005C659F"/>
    <w:rsid w:val="005C6839"/>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6C2"/>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116"/>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1EF"/>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B4"/>
    <w:rsid w:val="00615DC1"/>
    <w:rsid w:val="0061638A"/>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2A28"/>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578C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68C"/>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06A"/>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650"/>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691"/>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5B1"/>
    <w:rsid w:val="006D4958"/>
    <w:rsid w:val="006D54DB"/>
    <w:rsid w:val="006D5686"/>
    <w:rsid w:val="006D5754"/>
    <w:rsid w:val="006D65E8"/>
    <w:rsid w:val="006D7187"/>
    <w:rsid w:val="006D7493"/>
    <w:rsid w:val="006D7A9C"/>
    <w:rsid w:val="006E014C"/>
    <w:rsid w:val="006E02DE"/>
    <w:rsid w:val="006E0663"/>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1BF"/>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15"/>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67C02"/>
    <w:rsid w:val="007700A6"/>
    <w:rsid w:val="007714CB"/>
    <w:rsid w:val="007714FB"/>
    <w:rsid w:val="007715C1"/>
    <w:rsid w:val="00771681"/>
    <w:rsid w:val="00772144"/>
    <w:rsid w:val="00772B27"/>
    <w:rsid w:val="00772FCA"/>
    <w:rsid w:val="007736DD"/>
    <w:rsid w:val="00774656"/>
    <w:rsid w:val="00774778"/>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29C6"/>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00"/>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46C"/>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5FF"/>
    <w:rsid w:val="007C0C3A"/>
    <w:rsid w:val="007C0D43"/>
    <w:rsid w:val="007C1257"/>
    <w:rsid w:val="007C1320"/>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5E6"/>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8C3"/>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6C6"/>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6CE"/>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8FB"/>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0FF"/>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C0B"/>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59F"/>
    <w:rsid w:val="008567B9"/>
    <w:rsid w:val="008568E4"/>
    <w:rsid w:val="00856FB6"/>
    <w:rsid w:val="00857420"/>
    <w:rsid w:val="00857E26"/>
    <w:rsid w:val="00860475"/>
    <w:rsid w:val="00860EDF"/>
    <w:rsid w:val="00861174"/>
    <w:rsid w:val="00861263"/>
    <w:rsid w:val="0086153C"/>
    <w:rsid w:val="0086165F"/>
    <w:rsid w:val="008619E8"/>
    <w:rsid w:val="00861F57"/>
    <w:rsid w:val="00861FD8"/>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28D"/>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97FB9"/>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A36"/>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B7BA0"/>
    <w:rsid w:val="008C0716"/>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C87"/>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DB3"/>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37AD9"/>
    <w:rsid w:val="00940241"/>
    <w:rsid w:val="009404F2"/>
    <w:rsid w:val="00940712"/>
    <w:rsid w:val="009407ED"/>
    <w:rsid w:val="009417F5"/>
    <w:rsid w:val="00941B2B"/>
    <w:rsid w:val="00941DEE"/>
    <w:rsid w:val="00942F58"/>
    <w:rsid w:val="0094314B"/>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43"/>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4F53"/>
    <w:rsid w:val="00975662"/>
    <w:rsid w:val="009756C1"/>
    <w:rsid w:val="00975936"/>
    <w:rsid w:val="00975B3A"/>
    <w:rsid w:val="00975BEF"/>
    <w:rsid w:val="00976BE5"/>
    <w:rsid w:val="00976DAF"/>
    <w:rsid w:val="00977045"/>
    <w:rsid w:val="0097714A"/>
    <w:rsid w:val="0097733C"/>
    <w:rsid w:val="009806F8"/>
    <w:rsid w:val="00980AC9"/>
    <w:rsid w:val="00980E23"/>
    <w:rsid w:val="0098135C"/>
    <w:rsid w:val="00981527"/>
    <w:rsid w:val="009815C6"/>
    <w:rsid w:val="009816AA"/>
    <w:rsid w:val="00981A31"/>
    <w:rsid w:val="009828F6"/>
    <w:rsid w:val="00982AA3"/>
    <w:rsid w:val="009833D4"/>
    <w:rsid w:val="009837CB"/>
    <w:rsid w:val="009837F5"/>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16"/>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174"/>
    <w:rsid w:val="009A26E4"/>
    <w:rsid w:val="009A27B0"/>
    <w:rsid w:val="009A2FD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9B2"/>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6FE"/>
    <w:rsid w:val="009D5DF7"/>
    <w:rsid w:val="009D60B5"/>
    <w:rsid w:val="009D622A"/>
    <w:rsid w:val="009D6545"/>
    <w:rsid w:val="009D6A53"/>
    <w:rsid w:val="009D6BCA"/>
    <w:rsid w:val="009D6CE9"/>
    <w:rsid w:val="009D6E25"/>
    <w:rsid w:val="009D739F"/>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790"/>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9CE"/>
    <w:rsid w:val="009F7A1A"/>
    <w:rsid w:val="009F7EDA"/>
    <w:rsid w:val="009F7F4F"/>
    <w:rsid w:val="009F7FF5"/>
    <w:rsid w:val="00A00241"/>
    <w:rsid w:val="00A01700"/>
    <w:rsid w:val="00A01806"/>
    <w:rsid w:val="00A03001"/>
    <w:rsid w:val="00A036F9"/>
    <w:rsid w:val="00A037CF"/>
    <w:rsid w:val="00A03D0E"/>
    <w:rsid w:val="00A04422"/>
    <w:rsid w:val="00A044D6"/>
    <w:rsid w:val="00A0599A"/>
    <w:rsid w:val="00A05D36"/>
    <w:rsid w:val="00A06159"/>
    <w:rsid w:val="00A06912"/>
    <w:rsid w:val="00A06A53"/>
    <w:rsid w:val="00A075EC"/>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16D42"/>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2E8"/>
    <w:rsid w:val="00A3391A"/>
    <w:rsid w:val="00A34753"/>
    <w:rsid w:val="00A34F17"/>
    <w:rsid w:val="00A354EA"/>
    <w:rsid w:val="00A35826"/>
    <w:rsid w:val="00A35C0E"/>
    <w:rsid w:val="00A3619E"/>
    <w:rsid w:val="00A361BC"/>
    <w:rsid w:val="00A362B4"/>
    <w:rsid w:val="00A3688D"/>
    <w:rsid w:val="00A36F2F"/>
    <w:rsid w:val="00A40CEF"/>
    <w:rsid w:val="00A4159A"/>
    <w:rsid w:val="00A4184B"/>
    <w:rsid w:val="00A41BF5"/>
    <w:rsid w:val="00A421AD"/>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6AB"/>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5FF8"/>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99A"/>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C7BB6"/>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832"/>
    <w:rsid w:val="00AE0CEA"/>
    <w:rsid w:val="00AE1069"/>
    <w:rsid w:val="00AE1167"/>
    <w:rsid w:val="00AE1341"/>
    <w:rsid w:val="00AE20AF"/>
    <w:rsid w:val="00AE2635"/>
    <w:rsid w:val="00AE2922"/>
    <w:rsid w:val="00AE2A91"/>
    <w:rsid w:val="00AE2ACE"/>
    <w:rsid w:val="00AE335F"/>
    <w:rsid w:val="00AE34B5"/>
    <w:rsid w:val="00AE34D7"/>
    <w:rsid w:val="00AE366B"/>
    <w:rsid w:val="00AE377B"/>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1DB"/>
    <w:rsid w:val="00B07476"/>
    <w:rsid w:val="00B07582"/>
    <w:rsid w:val="00B077DB"/>
    <w:rsid w:val="00B109EC"/>
    <w:rsid w:val="00B10A4C"/>
    <w:rsid w:val="00B10CE3"/>
    <w:rsid w:val="00B113F0"/>
    <w:rsid w:val="00B114B7"/>
    <w:rsid w:val="00B1243E"/>
    <w:rsid w:val="00B12518"/>
    <w:rsid w:val="00B12982"/>
    <w:rsid w:val="00B12C06"/>
    <w:rsid w:val="00B12D8D"/>
    <w:rsid w:val="00B131CB"/>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5DD"/>
    <w:rsid w:val="00B3161A"/>
    <w:rsid w:val="00B31B6A"/>
    <w:rsid w:val="00B31CE2"/>
    <w:rsid w:val="00B32E92"/>
    <w:rsid w:val="00B332F5"/>
    <w:rsid w:val="00B3355F"/>
    <w:rsid w:val="00B33B60"/>
    <w:rsid w:val="00B33BEB"/>
    <w:rsid w:val="00B34054"/>
    <w:rsid w:val="00B3451D"/>
    <w:rsid w:val="00B34B0E"/>
    <w:rsid w:val="00B34B4C"/>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6721B"/>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A60"/>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2ECF"/>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1B"/>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66F"/>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C7FC8"/>
    <w:rsid w:val="00BD0165"/>
    <w:rsid w:val="00BD086A"/>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82A"/>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45C"/>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687"/>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71D"/>
    <w:rsid w:val="00C54E5D"/>
    <w:rsid w:val="00C54EEA"/>
    <w:rsid w:val="00C55B8A"/>
    <w:rsid w:val="00C5616A"/>
    <w:rsid w:val="00C565BA"/>
    <w:rsid w:val="00C56F65"/>
    <w:rsid w:val="00C5705C"/>
    <w:rsid w:val="00C57461"/>
    <w:rsid w:val="00C5747F"/>
    <w:rsid w:val="00C579AB"/>
    <w:rsid w:val="00C57C2F"/>
    <w:rsid w:val="00C57F4D"/>
    <w:rsid w:val="00C60B50"/>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55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78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265"/>
    <w:rsid w:val="00CD1584"/>
    <w:rsid w:val="00CD1A9C"/>
    <w:rsid w:val="00CD1E86"/>
    <w:rsid w:val="00CD240C"/>
    <w:rsid w:val="00CD2DDF"/>
    <w:rsid w:val="00CD2FE4"/>
    <w:rsid w:val="00CD346F"/>
    <w:rsid w:val="00CD34CC"/>
    <w:rsid w:val="00CD37C2"/>
    <w:rsid w:val="00CD386F"/>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6BB"/>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2C81"/>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968"/>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982"/>
    <w:rsid w:val="00D97F42"/>
    <w:rsid w:val="00DA0667"/>
    <w:rsid w:val="00DA0849"/>
    <w:rsid w:val="00DA094E"/>
    <w:rsid w:val="00DA0958"/>
    <w:rsid w:val="00DA0B14"/>
    <w:rsid w:val="00DA0D76"/>
    <w:rsid w:val="00DA1470"/>
    <w:rsid w:val="00DA1BD3"/>
    <w:rsid w:val="00DA1E10"/>
    <w:rsid w:val="00DA2665"/>
    <w:rsid w:val="00DA26FF"/>
    <w:rsid w:val="00DA34BA"/>
    <w:rsid w:val="00DA369F"/>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33E"/>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BA9"/>
    <w:rsid w:val="00DC6E4D"/>
    <w:rsid w:val="00DC6E65"/>
    <w:rsid w:val="00DC7447"/>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623"/>
    <w:rsid w:val="00DE1CD7"/>
    <w:rsid w:val="00DE1E39"/>
    <w:rsid w:val="00DE21CD"/>
    <w:rsid w:val="00DE2826"/>
    <w:rsid w:val="00DE3640"/>
    <w:rsid w:val="00DE3A4F"/>
    <w:rsid w:val="00DE3A6D"/>
    <w:rsid w:val="00DE3FF5"/>
    <w:rsid w:val="00DE420F"/>
    <w:rsid w:val="00DE4A0A"/>
    <w:rsid w:val="00DE517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370"/>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7D0"/>
    <w:rsid w:val="00E27968"/>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C85"/>
    <w:rsid w:val="00E37DC7"/>
    <w:rsid w:val="00E401ED"/>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C01"/>
    <w:rsid w:val="00E67D3C"/>
    <w:rsid w:val="00E70BE5"/>
    <w:rsid w:val="00E70E66"/>
    <w:rsid w:val="00E712B6"/>
    <w:rsid w:val="00E71301"/>
    <w:rsid w:val="00E73817"/>
    <w:rsid w:val="00E73B28"/>
    <w:rsid w:val="00E73DED"/>
    <w:rsid w:val="00E74C75"/>
    <w:rsid w:val="00E74C78"/>
    <w:rsid w:val="00E74D08"/>
    <w:rsid w:val="00E74DDE"/>
    <w:rsid w:val="00E75571"/>
    <w:rsid w:val="00E756DE"/>
    <w:rsid w:val="00E75B6E"/>
    <w:rsid w:val="00E75BD2"/>
    <w:rsid w:val="00E75F6B"/>
    <w:rsid w:val="00E769FC"/>
    <w:rsid w:val="00E76B4A"/>
    <w:rsid w:val="00E76CE7"/>
    <w:rsid w:val="00E7705B"/>
    <w:rsid w:val="00E77724"/>
    <w:rsid w:val="00E77735"/>
    <w:rsid w:val="00E77A2D"/>
    <w:rsid w:val="00E77B5E"/>
    <w:rsid w:val="00E77C31"/>
    <w:rsid w:val="00E80E27"/>
    <w:rsid w:val="00E80E3F"/>
    <w:rsid w:val="00E8147B"/>
    <w:rsid w:val="00E81D79"/>
    <w:rsid w:val="00E825DB"/>
    <w:rsid w:val="00E829AC"/>
    <w:rsid w:val="00E82E08"/>
    <w:rsid w:val="00E835B2"/>
    <w:rsid w:val="00E83CD5"/>
    <w:rsid w:val="00E84090"/>
    <w:rsid w:val="00E84BA4"/>
    <w:rsid w:val="00E85749"/>
    <w:rsid w:val="00E85D71"/>
    <w:rsid w:val="00E86108"/>
    <w:rsid w:val="00E868CC"/>
    <w:rsid w:val="00E86921"/>
    <w:rsid w:val="00E86AF1"/>
    <w:rsid w:val="00E86B13"/>
    <w:rsid w:val="00E87A33"/>
    <w:rsid w:val="00E87AE3"/>
    <w:rsid w:val="00E87E6F"/>
    <w:rsid w:val="00E90396"/>
    <w:rsid w:val="00E912F5"/>
    <w:rsid w:val="00E91FB0"/>
    <w:rsid w:val="00E92079"/>
    <w:rsid w:val="00E92949"/>
    <w:rsid w:val="00E92F41"/>
    <w:rsid w:val="00E93A3C"/>
    <w:rsid w:val="00E93A84"/>
    <w:rsid w:val="00E9484E"/>
    <w:rsid w:val="00E94C71"/>
    <w:rsid w:val="00E94E59"/>
    <w:rsid w:val="00E957CB"/>
    <w:rsid w:val="00E95C94"/>
    <w:rsid w:val="00E95D46"/>
    <w:rsid w:val="00E96573"/>
    <w:rsid w:val="00E966CE"/>
    <w:rsid w:val="00E968EA"/>
    <w:rsid w:val="00E96A55"/>
    <w:rsid w:val="00E96DFA"/>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38B"/>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146"/>
    <w:rsid w:val="00EB425C"/>
    <w:rsid w:val="00EB457D"/>
    <w:rsid w:val="00EB48EE"/>
    <w:rsid w:val="00EB55A8"/>
    <w:rsid w:val="00EB597E"/>
    <w:rsid w:val="00EB5D8C"/>
    <w:rsid w:val="00EB5F35"/>
    <w:rsid w:val="00EB604A"/>
    <w:rsid w:val="00EB6677"/>
    <w:rsid w:val="00EB6AD6"/>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F39"/>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16A"/>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4EA"/>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262"/>
    <w:rsid w:val="00F32A97"/>
    <w:rsid w:val="00F33D33"/>
    <w:rsid w:val="00F349CF"/>
    <w:rsid w:val="00F34A69"/>
    <w:rsid w:val="00F34F76"/>
    <w:rsid w:val="00F35413"/>
    <w:rsid w:val="00F36B05"/>
    <w:rsid w:val="00F372EA"/>
    <w:rsid w:val="00F376F1"/>
    <w:rsid w:val="00F377B3"/>
    <w:rsid w:val="00F37AEE"/>
    <w:rsid w:val="00F37C10"/>
    <w:rsid w:val="00F37DAB"/>
    <w:rsid w:val="00F37FAF"/>
    <w:rsid w:val="00F406CB"/>
    <w:rsid w:val="00F40A55"/>
    <w:rsid w:val="00F4101B"/>
    <w:rsid w:val="00F41034"/>
    <w:rsid w:val="00F41529"/>
    <w:rsid w:val="00F415E9"/>
    <w:rsid w:val="00F416B9"/>
    <w:rsid w:val="00F42055"/>
    <w:rsid w:val="00F435D3"/>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0CDA"/>
    <w:rsid w:val="00F8144F"/>
    <w:rsid w:val="00F81CB5"/>
    <w:rsid w:val="00F81D9B"/>
    <w:rsid w:val="00F82710"/>
    <w:rsid w:val="00F82743"/>
    <w:rsid w:val="00F8376C"/>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35EE"/>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A0"/>
    <w:rsid w:val="00FA68C7"/>
    <w:rsid w:val="00FA6E37"/>
    <w:rsid w:val="00FA7E06"/>
    <w:rsid w:val="00FB13A6"/>
    <w:rsid w:val="00FB1AD4"/>
    <w:rsid w:val="00FB1F42"/>
    <w:rsid w:val="00FB239E"/>
    <w:rsid w:val="00FB297F"/>
    <w:rsid w:val="00FB2C3F"/>
    <w:rsid w:val="00FB31AE"/>
    <w:rsid w:val="00FB3EB5"/>
    <w:rsid w:val="00FB403A"/>
    <w:rsid w:val="00FB4499"/>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5D0"/>
    <w:rsid w:val="00FC56E6"/>
    <w:rsid w:val="00FC5D38"/>
    <w:rsid w:val="00FC5F48"/>
    <w:rsid w:val="00FC6190"/>
    <w:rsid w:val="00FC6677"/>
    <w:rsid w:val="00FC7A2D"/>
    <w:rsid w:val="00FC7AE5"/>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CA"/>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B46"/>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B5B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5B4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0D7662"/>
    <w:pPr>
      <w:numPr>
        <w:numId w:val="28"/>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214288">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6448072">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447104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521517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8077227">
      <w:bodyDiv w:val="1"/>
      <w:marLeft w:val="0"/>
      <w:marRight w:val="0"/>
      <w:marTop w:val="0"/>
      <w:marBottom w:val="0"/>
      <w:divBdr>
        <w:top w:val="none" w:sz="0" w:space="0" w:color="auto"/>
        <w:left w:val="none" w:sz="0" w:space="0" w:color="auto"/>
        <w:bottom w:val="none" w:sz="0" w:space="0" w:color="auto"/>
        <w:right w:val="none" w:sz="0" w:space="0" w:color="auto"/>
      </w:divBdr>
    </w:div>
    <w:div w:id="1620917624">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6107471">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67140FB-A6FE-E249-9ED3-38706FAC2494}">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2022-01-06T22:16:00Z</dcterms:created>
  <dcterms:modified xsi:type="dcterms:W3CDTF">2022-01-10T22:02:00Z</dcterms:modified>
</cp:coreProperties>
</file>